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EA" w:rsidRPr="00CC46B7" w:rsidRDefault="004C09EA" w:rsidP="00CC46B7">
      <w:pPr>
        <w:jc w:val="center"/>
        <w:rPr>
          <w:rFonts w:eastAsia="MS Mincho"/>
          <w:b/>
          <w:bCs/>
          <w:sz w:val="32"/>
          <w:szCs w:val="32"/>
        </w:rPr>
      </w:pPr>
      <w:r w:rsidRPr="00CC46B7">
        <w:rPr>
          <w:rFonts w:eastAsia="MS Mincho"/>
          <w:b/>
          <w:bCs/>
          <w:sz w:val="32"/>
          <w:szCs w:val="32"/>
        </w:rPr>
        <w:t>1. Требования к структуре курсовой  работы</w:t>
      </w:r>
    </w:p>
    <w:p w:rsidR="004C09EA" w:rsidRDefault="004C09EA" w:rsidP="004C09EA">
      <w:pPr>
        <w:jc w:val="both"/>
        <w:rPr>
          <w:rFonts w:eastAsia="MS Mincho"/>
        </w:rPr>
      </w:pPr>
    </w:p>
    <w:p w:rsidR="004C09EA" w:rsidRDefault="004C09EA" w:rsidP="004C09EA">
      <w:pPr>
        <w:ind w:firstLine="708"/>
        <w:jc w:val="both"/>
        <w:rPr>
          <w:sz w:val="28"/>
        </w:rPr>
      </w:pPr>
      <w:r>
        <w:rPr>
          <w:sz w:val="28"/>
        </w:rPr>
        <w:t xml:space="preserve">Курсовая работа должна быть оригинальным самостоятельным исследованием актуальной темы, направленной на изучение основных вопросов избранной темы. В Курсовой работе должен содержаться элемент новизны. По результатам проведенного исследования автор Курсовой работы должен сделать обобщения и выводы на основе анализа литературы, законодательства и практики и предложения по совершенствованию работы в рамках исследуемой темы.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>Курсовая работа должна состоять следующих элементов: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1. Титульный лист;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2. Содержание;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3. Введение;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4. Основная (исследовательская) часть;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5. Заключение;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6. Список использованных источников;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7. Приложения (факультативно).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1. Титульный лист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Оформление титульного листа см. Приложение № </w:t>
      </w:r>
      <w:r w:rsidR="00B908C1">
        <w:rPr>
          <w:sz w:val="28"/>
        </w:rPr>
        <w:t>1</w:t>
      </w:r>
      <w:r>
        <w:rPr>
          <w:sz w:val="28"/>
        </w:rPr>
        <w:t>.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2. Содержание</w:t>
      </w:r>
    </w:p>
    <w:p w:rsidR="004C09EA" w:rsidRDefault="004C09EA" w:rsidP="004C09EA">
      <w:pPr>
        <w:jc w:val="both"/>
        <w:rPr>
          <w:b/>
          <w:bCs/>
          <w:sz w:val="28"/>
        </w:rPr>
      </w:pPr>
    </w:p>
    <w:p w:rsidR="004C09EA" w:rsidRDefault="004C09EA" w:rsidP="004C09EA">
      <w:pPr>
        <w:pStyle w:val="a4"/>
      </w:pPr>
      <w:r>
        <w:t>Содержание является второй страницей курсовой работы, в которой отражаются основные структурные элементы курсовой работы, начиная с введения и заканчивая приложениями (если они имеются). В содержании обязательно должны содержаться ссылки на номера страниц, с которых начинается изложение основных элементов курсовой работы.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sz w:val="28"/>
        </w:rPr>
      </w:pPr>
      <w:r>
        <w:rPr>
          <w:b/>
          <w:sz w:val="28"/>
        </w:rPr>
        <w:t>3. Введение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>Объем введения в среднем составляет 1-2 страницы.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Введение </w:t>
      </w:r>
      <w:r>
        <w:rPr>
          <w:b/>
          <w:i/>
          <w:sz w:val="28"/>
          <w:u w:val="single"/>
        </w:rPr>
        <w:t>должно содержать</w:t>
      </w:r>
      <w:r>
        <w:rPr>
          <w:sz w:val="28"/>
        </w:rPr>
        <w:t xml:space="preserve"> следующие элементы: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обоснование </w:t>
      </w:r>
      <w:r>
        <w:rPr>
          <w:b/>
          <w:i/>
          <w:sz w:val="28"/>
          <w:u w:val="single"/>
        </w:rPr>
        <w:t>актуальности</w:t>
      </w:r>
      <w:r>
        <w:rPr>
          <w:sz w:val="28"/>
        </w:rPr>
        <w:t xml:space="preserve"> выбранной темы;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определение </w:t>
      </w:r>
      <w:r>
        <w:rPr>
          <w:b/>
          <w:i/>
          <w:sz w:val="28"/>
          <w:u w:val="single"/>
        </w:rPr>
        <w:t>объекта</w:t>
      </w:r>
      <w:r>
        <w:rPr>
          <w:sz w:val="28"/>
        </w:rPr>
        <w:t xml:space="preserve"> исследования (изучаемые вопросы);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определение </w:t>
      </w:r>
      <w:r>
        <w:rPr>
          <w:b/>
          <w:i/>
          <w:sz w:val="28"/>
          <w:u w:val="single"/>
        </w:rPr>
        <w:t>предмета</w:t>
      </w:r>
      <w:r>
        <w:rPr>
          <w:sz w:val="28"/>
        </w:rPr>
        <w:t>исследования (практика по исследуемой теме);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постановка </w:t>
      </w:r>
      <w:r>
        <w:rPr>
          <w:b/>
          <w:i/>
          <w:sz w:val="28"/>
          <w:u w:val="single"/>
        </w:rPr>
        <w:t>цели</w:t>
      </w:r>
      <w:r>
        <w:rPr>
          <w:sz w:val="28"/>
        </w:rPr>
        <w:t xml:space="preserve"> курсовой работы (исследование теоретических проблем и анализ практики по исследуемой теме);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формулировка </w:t>
      </w:r>
      <w:r>
        <w:rPr>
          <w:b/>
          <w:i/>
          <w:sz w:val="28"/>
          <w:u w:val="single"/>
        </w:rPr>
        <w:t>задач</w:t>
      </w:r>
      <w:r>
        <w:rPr>
          <w:sz w:val="28"/>
        </w:rPr>
        <w:t xml:space="preserve"> курсовой работы (промежуточные вопросы, направленные на достижение поставленной цели);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указание на </w:t>
      </w:r>
      <w:r>
        <w:rPr>
          <w:b/>
          <w:i/>
          <w:sz w:val="28"/>
          <w:u w:val="single"/>
        </w:rPr>
        <w:t>методологическую основу</w:t>
      </w:r>
      <w:r>
        <w:rPr>
          <w:sz w:val="28"/>
        </w:rPr>
        <w:t xml:space="preserve"> курсовой работы (методы, используемые при написании работы (к примеру, общенаучный диалектический метод, исторический метод, формально-логический метод, системный метод, методы анализа и синтеза, метод сравнительного правоведения и др.));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lastRenderedPageBreak/>
        <w:t xml:space="preserve">– определение </w:t>
      </w:r>
      <w:r>
        <w:rPr>
          <w:b/>
          <w:i/>
          <w:sz w:val="28"/>
          <w:u w:val="single"/>
        </w:rPr>
        <w:t>теоретической основы</w:t>
      </w:r>
      <w:r>
        <w:rPr>
          <w:sz w:val="28"/>
        </w:rPr>
        <w:t xml:space="preserve"> курсовой работы (указание на основных авторов, чьи труды были использованы при написании курсовой работы);</w:t>
      </w:r>
    </w:p>
    <w:p w:rsidR="004C09EA" w:rsidRDefault="004C09EA" w:rsidP="004C09EA">
      <w:pPr>
        <w:jc w:val="both"/>
        <w:rPr>
          <w:sz w:val="28"/>
        </w:rPr>
      </w:pPr>
    </w:p>
    <w:p w:rsidR="004C09EA" w:rsidRPr="002236FE" w:rsidRDefault="00CC46B7" w:rsidP="004C09EA">
      <w:pPr>
        <w:jc w:val="center"/>
        <w:rPr>
          <w:sz w:val="28"/>
          <w:szCs w:val="28"/>
        </w:rPr>
      </w:pPr>
      <w:r w:rsidRPr="002236FE">
        <w:rPr>
          <w:sz w:val="28"/>
          <w:szCs w:val="28"/>
        </w:rPr>
        <w:t>4</w:t>
      </w:r>
      <w:r w:rsidR="004C09EA" w:rsidRPr="002236FE">
        <w:rPr>
          <w:sz w:val="28"/>
          <w:szCs w:val="28"/>
        </w:rPr>
        <w:t>. Основная (исследовательская) часть</w:t>
      </w:r>
    </w:p>
    <w:p w:rsidR="004C09EA" w:rsidRPr="002236FE" w:rsidRDefault="009D53DC" w:rsidP="004C09EA">
      <w:pPr>
        <w:ind w:firstLine="709"/>
        <w:jc w:val="both"/>
        <w:rPr>
          <w:sz w:val="28"/>
          <w:szCs w:val="28"/>
        </w:rPr>
      </w:pPr>
      <w:r w:rsidRPr="002236FE">
        <w:rPr>
          <w:sz w:val="28"/>
          <w:szCs w:val="28"/>
        </w:rPr>
        <w:t>О</w:t>
      </w:r>
      <w:r w:rsidR="00055277" w:rsidRPr="002236FE">
        <w:rPr>
          <w:sz w:val="28"/>
          <w:szCs w:val="28"/>
        </w:rPr>
        <w:t xml:space="preserve">рганизация аварийно-спасательных и других неотложных работ в чрезвычайных ситуациях. </w:t>
      </w:r>
    </w:p>
    <w:p w:rsidR="00784769" w:rsidRPr="002236FE" w:rsidRDefault="00784769" w:rsidP="004C09EA">
      <w:pPr>
        <w:ind w:firstLine="709"/>
        <w:jc w:val="both"/>
        <w:rPr>
          <w:sz w:val="28"/>
          <w:szCs w:val="28"/>
        </w:rPr>
      </w:pPr>
      <w:r w:rsidRPr="002236FE">
        <w:rPr>
          <w:sz w:val="28"/>
          <w:szCs w:val="28"/>
        </w:rPr>
        <w:t xml:space="preserve">В исследовательской части работы рассматривается ситуативная задача по теме курсовой работы, </w:t>
      </w:r>
      <w:proofErr w:type="gramStart"/>
      <w:r w:rsidRPr="002236FE">
        <w:rPr>
          <w:sz w:val="28"/>
          <w:szCs w:val="28"/>
        </w:rPr>
        <w:t>исходя из которой описывается</w:t>
      </w:r>
      <w:proofErr w:type="gramEnd"/>
      <w:r w:rsidRPr="002236FE">
        <w:rPr>
          <w:sz w:val="28"/>
          <w:szCs w:val="28"/>
        </w:rPr>
        <w:t>:</w:t>
      </w:r>
    </w:p>
    <w:p w:rsidR="00784769" w:rsidRPr="002236FE" w:rsidRDefault="00784769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характеристика территории и особенности планировки объекта исследования;</w:t>
      </w:r>
    </w:p>
    <w:p w:rsidR="00784769" w:rsidRPr="002236FE" w:rsidRDefault="00784769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оперативно-тактическая характеристика объекта (архитектурно-строительная часть, водоснабжение, установки пожаротушения, комм</w:t>
      </w:r>
      <w:r w:rsidR="006C187A"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уникации, спасение и эвакуация)</w:t>
      </w:r>
    </w:p>
    <w:p w:rsidR="006C187A" w:rsidRPr="002236FE" w:rsidRDefault="006C187A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выписка из расписания выезда аварийно-спасательных подразделений для проведения аварийно-спасательных работ</w:t>
      </w:r>
    </w:p>
    <w:p w:rsidR="006C187A" w:rsidRPr="002236FE" w:rsidRDefault="006C187A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расчет сил и сре</w:t>
      </w:r>
      <w:proofErr w:type="gramStart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дств дл</w:t>
      </w:r>
      <w:proofErr w:type="gramEnd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 проведения аварийно-спасательных работ</w:t>
      </w:r>
    </w:p>
    <w:p w:rsidR="006C187A" w:rsidRPr="002236FE" w:rsidRDefault="006C187A" w:rsidP="006C187A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с</w:t>
      </w: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хема расстановки сил и сре</w:t>
      </w:r>
      <w:proofErr w:type="gramStart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дств дл</w:t>
      </w:r>
      <w:proofErr w:type="gramEnd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 проведения </w:t>
      </w:r>
      <w:proofErr w:type="spellStart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аврийно-спасательных</w:t>
      </w:r>
      <w:proofErr w:type="spellEnd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работ</w:t>
      </w:r>
    </w:p>
    <w:p w:rsidR="006C187A" w:rsidRPr="002236FE" w:rsidRDefault="006C187A" w:rsidP="006C187A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организация проведения аварийно-спасательных  </w:t>
      </w:r>
      <w:r w:rsidR="002236FE"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других неотложных работ</w:t>
      </w:r>
    </w:p>
    <w:p w:rsidR="002236FE" w:rsidRPr="002236FE" w:rsidRDefault="002236FE" w:rsidP="002236FE">
      <w:pPr>
        <w:pStyle w:val="a6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C09EA" w:rsidRPr="002236FE" w:rsidRDefault="004C09EA" w:rsidP="002236FE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sz w:val="28"/>
          <w:szCs w:val="28"/>
        </w:rPr>
        <w:t xml:space="preserve">Основная часть должна состоять либо из глав и параграфов, либо из разделов и подразделов. Например: </w:t>
      </w:r>
    </w:p>
    <w:p w:rsidR="004C09EA" w:rsidRDefault="004C09EA" w:rsidP="004C09E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Вариант 1.</w:t>
      </w:r>
    </w:p>
    <w:p w:rsidR="00E04241" w:rsidRDefault="004C09EA" w:rsidP="00E04241">
      <w:pPr>
        <w:ind w:left="1985" w:hanging="1276"/>
        <w:jc w:val="both"/>
        <w:rPr>
          <w:sz w:val="28"/>
        </w:rPr>
      </w:pPr>
      <w:r>
        <w:rPr>
          <w:sz w:val="28"/>
        </w:rPr>
        <w:t xml:space="preserve">Глава 1. </w:t>
      </w:r>
      <w:r w:rsidR="009D53DC">
        <w:rPr>
          <w:sz w:val="28"/>
        </w:rPr>
        <w:t>О</w:t>
      </w:r>
      <w:r w:rsidR="00E04241">
        <w:rPr>
          <w:sz w:val="28"/>
        </w:rPr>
        <w:t>сновы организации и проведения аварийно-спасательных и других неотложных работ.</w:t>
      </w:r>
    </w:p>
    <w:p w:rsidR="00E04241" w:rsidRDefault="00E04241" w:rsidP="00E04241">
      <w:pPr>
        <w:ind w:left="1985" w:hanging="567"/>
        <w:jc w:val="both"/>
        <w:rPr>
          <w:sz w:val="28"/>
        </w:rPr>
      </w:pPr>
      <w:r>
        <w:rPr>
          <w:sz w:val="28"/>
        </w:rPr>
        <w:t>§1. Общие положения по аварийно-спасательным и другим неотложным работам.</w:t>
      </w:r>
    </w:p>
    <w:p w:rsidR="004C09EA" w:rsidRDefault="004C09EA" w:rsidP="00E04241">
      <w:pPr>
        <w:ind w:left="1985" w:hanging="567"/>
        <w:jc w:val="both"/>
        <w:rPr>
          <w:sz w:val="28"/>
        </w:rPr>
      </w:pPr>
      <w:r>
        <w:rPr>
          <w:sz w:val="28"/>
        </w:rPr>
        <w:t>§2.</w:t>
      </w:r>
      <w:r w:rsidR="00E04241">
        <w:rPr>
          <w:sz w:val="28"/>
        </w:rPr>
        <w:t xml:space="preserve"> Ведение аварийно-спасательных и других неотложных работ. 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Вариант 2.</w:t>
      </w:r>
    </w:p>
    <w:p w:rsidR="00E04241" w:rsidRDefault="004C09EA" w:rsidP="00E04241">
      <w:pPr>
        <w:ind w:left="1134" w:hanging="425"/>
        <w:jc w:val="both"/>
        <w:rPr>
          <w:sz w:val="28"/>
        </w:rPr>
      </w:pPr>
      <w:r>
        <w:rPr>
          <w:sz w:val="28"/>
        </w:rPr>
        <w:t xml:space="preserve">1. </w:t>
      </w:r>
      <w:r w:rsidR="00E04241">
        <w:rPr>
          <w:sz w:val="28"/>
        </w:rPr>
        <w:t xml:space="preserve">Основы организации и проведения аварийно-спасательных и других неотложных работ. </w:t>
      </w:r>
    </w:p>
    <w:p w:rsidR="00E04241" w:rsidRDefault="004C09EA" w:rsidP="00E04241">
      <w:pPr>
        <w:ind w:left="1134" w:hanging="425"/>
        <w:jc w:val="both"/>
        <w:rPr>
          <w:sz w:val="28"/>
        </w:rPr>
      </w:pPr>
      <w:r>
        <w:rPr>
          <w:sz w:val="28"/>
        </w:rPr>
        <w:t xml:space="preserve">1.1 </w:t>
      </w:r>
      <w:r w:rsidR="00E04241">
        <w:rPr>
          <w:sz w:val="28"/>
        </w:rPr>
        <w:t xml:space="preserve">Общие положения по аварийно-спасательным и другим неотложным работам.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1.2. </w:t>
      </w:r>
      <w:r w:rsidR="00E04241">
        <w:rPr>
          <w:sz w:val="28"/>
        </w:rPr>
        <w:t xml:space="preserve">Ведение аварийно-спасательных и других неотложных работ. 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В основной части, разбитой на главы и параграфы, раскрываются основные проблемные научно-теоретические положения и понятия исследуемой темы.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При изложении материала основной части </w:t>
      </w:r>
      <w:r>
        <w:rPr>
          <w:b/>
          <w:i/>
          <w:sz w:val="28"/>
          <w:u w:val="single"/>
        </w:rPr>
        <w:t>следует учитывать следующее</w:t>
      </w:r>
      <w:r>
        <w:rPr>
          <w:sz w:val="28"/>
        </w:rPr>
        <w:t>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Каждую главу или раздел необходимо начинать с новой страницы, однако параграфы в рамках одной главы следует продолжать с той страницы, где был закончен предыдущий.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Текст курсовой работы должен быть написан словами автора. Причем текст излагается </w:t>
      </w:r>
      <w:r>
        <w:rPr>
          <w:b/>
          <w:i/>
          <w:sz w:val="28"/>
          <w:u w:val="single"/>
        </w:rPr>
        <w:t>от первого лица единственного числа</w:t>
      </w:r>
      <w:r>
        <w:rPr>
          <w:sz w:val="28"/>
        </w:rPr>
        <w:t xml:space="preserve"> (к примеру: по </w:t>
      </w:r>
      <w:r>
        <w:rPr>
          <w:b/>
          <w:i/>
          <w:sz w:val="28"/>
          <w:u w:val="single"/>
        </w:rPr>
        <w:t>моему</w:t>
      </w:r>
      <w:r>
        <w:rPr>
          <w:sz w:val="28"/>
        </w:rPr>
        <w:t xml:space="preserve"> мнению, </w:t>
      </w:r>
      <w:r>
        <w:rPr>
          <w:b/>
          <w:i/>
          <w:sz w:val="28"/>
          <w:u w:val="single"/>
        </w:rPr>
        <w:t>я</w:t>
      </w:r>
      <w:r>
        <w:rPr>
          <w:sz w:val="28"/>
        </w:rPr>
        <w:t xml:space="preserve"> полагаю, как </w:t>
      </w:r>
      <w:r>
        <w:rPr>
          <w:b/>
          <w:i/>
          <w:sz w:val="28"/>
          <w:u w:val="single"/>
        </w:rPr>
        <w:t>мне</w:t>
      </w:r>
      <w:r>
        <w:rPr>
          <w:sz w:val="28"/>
        </w:rPr>
        <w:t>представляется и т.п.).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При упоминании цитируемого автора в тексте его инициалы должны быть указаны </w:t>
      </w:r>
      <w:r>
        <w:rPr>
          <w:b/>
          <w:i/>
          <w:sz w:val="28"/>
          <w:u w:val="single"/>
        </w:rPr>
        <w:t>до фамилии</w:t>
      </w:r>
      <w:r>
        <w:rPr>
          <w:sz w:val="28"/>
        </w:rPr>
        <w:t xml:space="preserve"> (если в сноске или списке используемых источников, то, наоборот, после фамилии).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В конце каждого параграфа необходимо концентрированно излагать основные выводы по результатам ее написания (потом эти выводы пойдут в заключение).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Запрещается непрерывное цитирование</w:t>
      </w:r>
      <w:r>
        <w:rPr>
          <w:sz w:val="28"/>
        </w:rPr>
        <w:t xml:space="preserve"> одного источника объемом более 1 страницы.</w:t>
      </w:r>
    </w:p>
    <w:p w:rsidR="00FB0746" w:rsidRDefault="00FB0746" w:rsidP="00FB0746">
      <w:pPr>
        <w:rPr>
          <w:b/>
          <w:sz w:val="28"/>
          <w:szCs w:val="28"/>
        </w:rPr>
      </w:pPr>
    </w:p>
    <w:p w:rsidR="00FB0746" w:rsidRPr="007E13CB" w:rsidRDefault="00CC46B7" w:rsidP="00FB07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="00FB0746" w:rsidRPr="007E13CB">
        <w:rPr>
          <w:b/>
          <w:sz w:val="28"/>
          <w:szCs w:val="28"/>
        </w:rPr>
        <w:t>Оформление формульного материала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Формулы размещаются отдельными строками и нумеруются в пределах раздела (первая цифра обозначает номер раздела, вторая – номер формулы). 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Номер проставляется арабскими цифрами с правой стороны листа на уровне формулы в круглых скобках. 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После формулы ставится запятая и с новой строки после слова «где» идет расшифровка каждого обозначения, например: </w:t>
      </w:r>
    </w:p>
    <w:p w:rsidR="00FB0746" w:rsidRPr="007E13CB" w:rsidRDefault="00FB0746" w:rsidP="00FB0746">
      <w:pPr>
        <w:ind w:firstLine="440"/>
        <w:jc w:val="both"/>
        <w:rPr>
          <w:b/>
          <w:sz w:val="28"/>
          <w:szCs w:val="28"/>
        </w:rPr>
      </w:pPr>
      <w:r w:rsidRPr="007E13CB">
        <w:rPr>
          <w:b/>
          <w:sz w:val="28"/>
          <w:szCs w:val="28"/>
          <w:lang w:val="en-US"/>
        </w:rPr>
        <w:t>S</w:t>
      </w:r>
      <w:r w:rsidRPr="007E13CB">
        <w:rPr>
          <w:b/>
          <w:sz w:val="28"/>
          <w:szCs w:val="28"/>
        </w:rPr>
        <w:t xml:space="preserve"> = </w:t>
      </w:r>
      <w:proofErr w:type="gramStart"/>
      <w:r w:rsidRPr="007E13CB">
        <w:rPr>
          <w:b/>
          <w:sz w:val="28"/>
          <w:szCs w:val="28"/>
        </w:rPr>
        <w:t>а</w:t>
      </w:r>
      <w:r w:rsidRPr="007E13CB">
        <w:rPr>
          <w:b/>
          <w:sz w:val="28"/>
          <w:szCs w:val="28"/>
          <w:vertAlign w:val="superscript"/>
        </w:rPr>
        <w:t>2</w:t>
      </w:r>
      <w:r w:rsidRPr="007E13CB">
        <w:rPr>
          <w:b/>
          <w:sz w:val="28"/>
          <w:szCs w:val="28"/>
        </w:rPr>
        <w:t xml:space="preserve"> ,</w:t>
      </w:r>
      <w:proofErr w:type="gramEnd"/>
    </w:p>
    <w:p w:rsidR="00FB0746" w:rsidRPr="007E13CB" w:rsidRDefault="00FB0746" w:rsidP="00FB0746">
      <w:pPr>
        <w:ind w:firstLine="440"/>
        <w:jc w:val="both"/>
        <w:rPr>
          <w:b/>
          <w:sz w:val="28"/>
          <w:szCs w:val="28"/>
        </w:rPr>
      </w:pPr>
      <w:r w:rsidRPr="007E13CB">
        <w:rPr>
          <w:b/>
          <w:sz w:val="28"/>
          <w:szCs w:val="28"/>
        </w:rPr>
        <w:t xml:space="preserve">где </w:t>
      </w:r>
      <w:r w:rsidRPr="007E13CB">
        <w:rPr>
          <w:b/>
          <w:sz w:val="28"/>
          <w:szCs w:val="28"/>
          <w:lang w:val="en-US"/>
        </w:rPr>
        <w:t>S</w:t>
      </w:r>
      <w:r w:rsidRPr="007E13CB">
        <w:rPr>
          <w:b/>
          <w:sz w:val="28"/>
          <w:szCs w:val="28"/>
        </w:rPr>
        <w:t xml:space="preserve"> – площадь квадрата, м</w:t>
      </w:r>
      <w:proofErr w:type="gramStart"/>
      <w:r w:rsidRPr="007E13CB">
        <w:rPr>
          <w:b/>
          <w:sz w:val="28"/>
          <w:szCs w:val="28"/>
          <w:vertAlign w:val="superscript"/>
        </w:rPr>
        <w:t>2</w:t>
      </w:r>
      <w:proofErr w:type="gramEnd"/>
      <w:r w:rsidRPr="007E13CB">
        <w:rPr>
          <w:b/>
          <w:sz w:val="28"/>
          <w:szCs w:val="28"/>
        </w:rPr>
        <w:t xml:space="preserve">, </w:t>
      </w:r>
    </w:p>
    <w:p w:rsidR="00FB0746" w:rsidRPr="007E13CB" w:rsidRDefault="00FB0746" w:rsidP="00FB0746">
      <w:pPr>
        <w:ind w:firstLine="440"/>
        <w:jc w:val="both"/>
        <w:rPr>
          <w:b/>
          <w:sz w:val="28"/>
          <w:szCs w:val="28"/>
        </w:rPr>
      </w:pPr>
      <w:r w:rsidRPr="007E13CB">
        <w:rPr>
          <w:b/>
          <w:sz w:val="28"/>
          <w:szCs w:val="28"/>
        </w:rPr>
        <w:t xml:space="preserve">а – сторона квадрата, </w:t>
      </w:r>
      <w:proofErr w:type="gramStart"/>
      <w:r w:rsidRPr="007E13CB">
        <w:rPr>
          <w:b/>
          <w:sz w:val="28"/>
          <w:szCs w:val="28"/>
        </w:rPr>
        <w:t>м</w:t>
      </w:r>
      <w:proofErr w:type="gramEnd"/>
      <w:r w:rsidRPr="007E13CB">
        <w:rPr>
          <w:b/>
          <w:sz w:val="28"/>
          <w:szCs w:val="28"/>
        </w:rPr>
        <w:t>.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Формулы, следующие одна за другой и не разделенные текстом, отделяются запятой.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Размеры прописных букв и цифр формул – 6-</w:t>
      </w:r>
      <w:smartTag w:uri="urn:schemas-microsoft-com:office:smarttags" w:element="metricconverter">
        <w:smartTagPr>
          <w:attr w:name="ProductID" w:val="8 мм"/>
        </w:smartTagPr>
        <w:r w:rsidRPr="007E13CB">
          <w:rPr>
            <w:sz w:val="28"/>
            <w:szCs w:val="28"/>
          </w:rPr>
          <w:t>8 мм</w:t>
        </w:r>
      </w:smartTag>
      <w:r w:rsidRPr="007E13CB">
        <w:rPr>
          <w:sz w:val="28"/>
          <w:szCs w:val="28"/>
        </w:rPr>
        <w:t>, строчных -3-</w:t>
      </w:r>
      <w:smartTag w:uri="urn:schemas-microsoft-com:office:smarttags" w:element="metricconverter">
        <w:smartTagPr>
          <w:attr w:name="ProductID" w:val="4 мм"/>
        </w:smartTagPr>
        <w:r w:rsidRPr="007E13CB">
          <w:rPr>
            <w:sz w:val="28"/>
            <w:szCs w:val="28"/>
          </w:rPr>
          <w:t>4 мм</w:t>
        </w:r>
      </w:smartTag>
      <w:r w:rsidRPr="007E13CB">
        <w:rPr>
          <w:sz w:val="28"/>
          <w:szCs w:val="28"/>
        </w:rPr>
        <w:t>, индексы и показатели в 1,5-2 раза меньше буквенных обозначений.</w:t>
      </w:r>
    </w:p>
    <w:p w:rsidR="00FB0746" w:rsidRDefault="00FB0746" w:rsidP="00FB0746">
      <w:pPr>
        <w:ind w:firstLine="709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На формулы, заимствованные из литературных источников, делается ссылка в квадратных скобках </w:t>
      </w:r>
      <w:r w:rsidRPr="007E13CB">
        <w:rPr>
          <w:sz w:val="28"/>
          <w:szCs w:val="28"/>
        </w:rPr>
        <w:sym w:font="Symbol" w:char="F05B"/>
      </w:r>
      <w:r w:rsidRPr="007E13CB">
        <w:rPr>
          <w:sz w:val="28"/>
          <w:szCs w:val="28"/>
        </w:rPr>
        <w:t>23, с.50</w:t>
      </w:r>
      <w:r w:rsidRPr="007E13CB">
        <w:rPr>
          <w:sz w:val="28"/>
          <w:szCs w:val="28"/>
        </w:rPr>
        <w:sym w:font="Symbol" w:char="F05D"/>
      </w:r>
      <w:r w:rsidRPr="007E13CB">
        <w:rPr>
          <w:sz w:val="28"/>
          <w:szCs w:val="28"/>
        </w:rPr>
        <w:t xml:space="preserve"> - см. раздел 2.4.</w:t>
      </w:r>
    </w:p>
    <w:p w:rsidR="00FB0746" w:rsidRDefault="00FB0746" w:rsidP="00FB0746">
      <w:pPr>
        <w:ind w:firstLine="709"/>
        <w:jc w:val="both"/>
        <w:rPr>
          <w:sz w:val="28"/>
        </w:rPr>
      </w:pPr>
    </w:p>
    <w:p w:rsidR="00FB0746" w:rsidRPr="007E13CB" w:rsidRDefault="00CC46B7" w:rsidP="00FB07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 </w:t>
      </w:r>
      <w:r w:rsidR="00FB0746" w:rsidRPr="007E13CB">
        <w:rPr>
          <w:b/>
          <w:sz w:val="28"/>
          <w:szCs w:val="28"/>
        </w:rPr>
        <w:t xml:space="preserve">Оформление табличного материала 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Цифровой материал, результаты расчетов и анализа, как правило, оформляются в виде таблиц, включаемых как  в основную часть </w:t>
      </w:r>
      <w:r>
        <w:rPr>
          <w:sz w:val="28"/>
          <w:szCs w:val="28"/>
        </w:rPr>
        <w:t>курсовой работы</w:t>
      </w:r>
      <w:r w:rsidRPr="007E13CB">
        <w:rPr>
          <w:sz w:val="28"/>
          <w:szCs w:val="28"/>
        </w:rPr>
        <w:t xml:space="preserve"> (выравнивание по центру), так и в приложения. На каждую таблицу в тексте должна быть сделана ссылка (например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Д</w:t>
      </w:r>
      <w:proofErr w:type="gramEnd"/>
      <w:r w:rsidRPr="007E13CB">
        <w:rPr>
          <w:i/>
          <w:sz w:val="28"/>
          <w:szCs w:val="28"/>
        </w:rPr>
        <w:t>анные таблицы 2.1 показывают…</w:t>
      </w:r>
      <w:r w:rsidRPr="007E13CB">
        <w:rPr>
          <w:sz w:val="28"/>
          <w:szCs w:val="28"/>
        </w:rPr>
        <w:t xml:space="preserve">, </w:t>
      </w:r>
      <w:r w:rsidRPr="007E13CB">
        <w:rPr>
          <w:i/>
          <w:sz w:val="28"/>
          <w:szCs w:val="28"/>
        </w:rPr>
        <w:t>Результаты расчетов представлены в таблице 2.2).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Заголовки граф и строк таблицы пишутся с прописной буквы в форме единственного числа, а подзаголовки граф —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Не допускается разделять заголовки и подзаголовки боковика и граф диагональными линиями.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lastRenderedPageBreak/>
        <w:t xml:space="preserve">Если все показатели, приведенные в графах таблицы, выражены в одной и той же единице физической величины, то ее обозначение необходимо помещать над таблицей справа, а при переносе таблицы – часто является продолжением таблицы. </w:t>
      </w:r>
      <w:proofErr w:type="gramStart"/>
      <w:r w:rsidRPr="007E13CB">
        <w:rPr>
          <w:sz w:val="28"/>
          <w:szCs w:val="28"/>
        </w:rPr>
        <w:t>Если в большинстве граф таблицы приведены показатели, выраженные в одних и тех же единицах физических величин, но имеются графы с показателями, выраженными в других единицах физических величин, то над таблицей следует писать наименование преобладающего показателя и обозначение его физической величины, а в подзаголовках остальных граф приводить наименование показателей и/или обозначения других единиц физических величин.</w:t>
      </w:r>
      <w:proofErr w:type="gramEnd"/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Над таблицей </w:t>
      </w:r>
      <w:r w:rsidRPr="007E13CB">
        <w:rPr>
          <w:b/>
          <w:sz w:val="28"/>
          <w:szCs w:val="28"/>
          <w:u w:val="single"/>
        </w:rPr>
        <w:t>слева</w:t>
      </w:r>
      <w:r w:rsidRPr="007E13CB">
        <w:rPr>
          <w:sz w:val="28"/>
          <w:szCs w:val="28"/>
        </w:rPr>
        <w:t xml:space="preserve"> помещается надпись «Таблица…» с указанием ее номера (</w:t>
      </w:r>
      <w:r w:rsidRPr="007E13CB">
        <w:rPr>
          <w:b/>
          <w:sz w:val="28"/>
          <w:szCs w:val="28"/>
        </w:rPr>
        <w:t>знак№ и точка не ставятся</w:t>
      </w:r>
      <w:r w:rsidRPr="007E13CB">
        <w:rPr>
          <w:sz w:val="28"/>
          <w:szCs w:val="28"/>
        </w:rPr>
        <w:t>), после знака (</w:t>
      </w:r>
      <w:r w:rsidRPr="007E13CB">
        <w:rPr>
          <w:sz w:val="28"/>
          <w:szCs w:val="28"/>
        </w:rPr>
        <w:sym w:font="Symbol" w:char="F02D"/>
      </w:r>
      <w:r w:rsidRPr="007E13CB">
        <w:rPr>
          <w:sz w:val="28"/>
          <w:szCs w:val="28"/>
        </w:rPr>
        <w:t xml:space="preserve">) пишется тематический заголовок с прописной буквы, который не подчеркивается и точка в </w:t>
      </w:r>
      <w:proofErr w:type="gramStart"/>
      <w:r w:rsidRPr="007E13CB">
        <w:rPr>
          <w:sz w:val="28"/>
          <w:szCs w:val="28"/>
        </w:rPr>
        <w:t>конце</w:t>
      </w:r>
      <w:proofErr w:type="gramEnd"/>
      <w:r w:rsidRPr="007E13CB">
        <w:rPr>
          <w:sz w:val="28"/>
          <w:szCs w:val="28"/>
        </w:rPr>
        <w:t xml:space="preserve"> которого не ставится.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Нумерация таблиц может быть сквозной (например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Т</w:t>
      </w:r>
      <w:proofErr w:type="gramEnd"/>
      <w:r w:rsidRPr="007E13CB">
        <w:rPr>
          <w:i/>
          <w:sz w:val="28"/>
          <w:szCs w:val="28"/>
        </w:rPr>
        <w:t>аблица 1, Таблица 2</w:t>
      </w:r>
      <w:r w:rsidRPr="007E13CB">
        <w:rPr>
          <w:sz w:val="28"/>
          <w:szCs w:val="28"/>
        </w:rPr>
        <w:t>) или в пределах раздела</w:t>
      </w:r>
      <w:r>
        <w:rPr>
          <w:sz w:val="28"/>
          <w:szCs w:val="28"/>
        </w:rPr>
        <w:t>, главы</w:t>
      </w:r>
      <w:r w:rsidRPr="007E13CB">
        <w:rPr>
          <w:sz w:val="28"/>
          <w:szCs w:val="28"/>
        </w:rPr>
        <w:t xml:space="preserve"> (например: </w:t>
      </w:r>
      <w:proofErr w:type="gramStart"/>
      <w:r w:rsidRPr="007E13CB">
        <w:rPr>
          <w:i/>
          <w:sz w:val="28"/>
          <w:szCs w:val="28"/>
        </w:rPr>
        <w:t>Таблица 1.1, Таблица 1.2</w:t>
      </w:r>
      <w:r w:rsidRPr="007E13CB">
        <w:rPr>
          <w:sz w:val="28"/>
          <w:szCs w:val="28"/>
        </w:rPr>
        <w:t>, где первая цифра обозначает номер раздела</w:t>
      </w:r>
      <w:r>
        <w:rPr>
          <w:sz w:val="28"/>
          <w:szCs w:val="28"/>
        </w:rPr>
        <w:t xml:space="preserve"> (главы)</w:t>
      </w:r>
      <w:r w:rsidRPr="007E13CB">
        <w:rPr>
          <w:sz w:val="28"/>
          <w:szCs w:val="28"/>
        </w:rPr>
        <w:t>, вторая - порядковый номер таблицы).</w:t>
      </w:r>
      <w:proofErr w:type="gramEnd"/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Не предусматривается графа «№ </w:t>
      </w:r>
      <w:proofErr w:type="gramStart"/>
      <w:r w:rsidRPr="007E13CB">
        <w:rPr>
          <w:sz w:val="28"/>
          <w:szCs w:val="28"/>
        </w:rPr>
        <w:t>п</w:t>
      </w:r>
      <w:proofErr w:type="gramEnd"/>
      <w:r w:rsidRPr="007E13CB">
        <w:rPr>
          <w:sz w:val="28"/>
          <w:szCs w:val="28"/>
        </w:rPr>
        <w:t>/п».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В таблице не должно быть незаполненных граф и/или строк. При отсутствии данных в соответствующей графе и/или строке ставится прочерк.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Строка с нумерацией граф таблицы арабскими цифрами необходима в том случае, если в тексте имеются ссылки на ее графы.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В случае переноса таблицы на другой лист заголовок таблицы не дублируется, а в левом верхнем углу указывается:  «Продолжение таблицы…», строка с нумерацией граф дублируется при ее наличии.  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При большом количестве таблиц часть из них следует оформлять в виде приложений.</w:t>
      </w:r>
    </w:p>
    <w:p w:rsidR="00FB0746" w:rsidRDefault="00FB0746" w:rsidP="00FB0746">
      <w:pPr>
        <w:ind w:firstLine="709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Оформление табличного матери</w:t>
      </w:r>
      <w:r w:rsidR="002C5A79">
        <w:rPr>
          <w:sz w:val="28"/>
          <w:szCs w:val="28"/>
        </w:rPr>
        <w:t>ала представлено в  Приложении № 2.</w:t>
      </w:r>
    </w:p>
    <w:p w:rsidR="00907FBE" w:rsidRDefault="00907FBE" w:rsidP="00FB0746">
      <w:pPr>
        <w:ind w:firstLine="709"/>
        <w:jc w:val="both"/>
        <w:rPr>
          <w:sz w:val="28"/>
          <w:szCs w:val="28"/>
        </w:rPr>
      </w:pPr>
    </w:p>
    <w:p w:rsidR="00907FBE" w:rsidRPr="007E13CB" w:rsidRDefault="00CC46B7" w:rsidP="00907F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="00907FBE" w:rsidRPr="007E13CB">
        <w:rPr>
          <w:b/>
          <w:sz w:val="28"/>
          <w:szCs w:val="28"/>
        </w:rPr>
        <w:t>Оформление иллюстративного материала</w:t>
      </w:r>
    </w:p>
    <w:p w:rsidR="00907FBE" w:rsidRPr="007E13CB" w:rsidRDefault="00907FBE" w:rsidP="00907FBE">
      <w:pPr>
        <w:numPr>
          <w:ilvl w:val="0"/>
          <w:numId w:val="6"/>
        </w:numPr>
        <w:tabs>
          <w:tab w:val="num" w:pos="0"/>
          <w:tab w:val="left" w:pos="525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К иллюстративному материалу относятся: диаграммы, графики, схемы, фото и т.п., которые называются рисунками.</w:t>
      </w:r>
    </w:p>
    <w:p w:rsidR="00907FBE" w:rsidRPr="007E13CB" w:rsidRDefault="00907FBE" w:rsidP="00907FBE">
      <w:pPr>
        <w:numPr>
          <w:ilvl w:val="0"/>
          <w:numId w:val="6"/>
        </w:numPr>
        <w:tabs>
          <w:tab w:val="left" w:pos="525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На рисунки, расположенные в основной части ВКР, делается обязательная ссылка: </w:t>
      </w:r>
    </w:p>
    <w:p w:rsidR="00907FBE" w:rsidRPr="007E13CB" w:rsidRDefault="00907FBE" w:rsidP="00907FBE">
      <w:pPr>
        <w:ind w:firstLine="220"/>
        <w:jc w:val="both"/>
        <w:rPr>
          <w:i/>
          <w:sz w:val="28"/>
          <w:szCs w:val="28"/>
        </w:rPr>
      </w:pPr>
      <w:r w:rsidRPr="007E13CB">
        <w:rPr>
          <w:sz w:val="28"/>
          <w:szCs w:val="28"/>
        </w:rPr>
        <w:t>- в круглых скобках (Рисунок 1, Рисунок 2 и т.д.), например:</w:t>
      </w:r>
      <w:r w:rsidRPr="007E13CB">
        <w:rPr>
          <w:i/>
          <w:sz w:val="28"/>
          <w:szCs w:val="28"/>
        </w:rPr>
        <w:t xml:space="preserve"> Спрос на товар увеличился вдвое (Рисунок 1);</w:t>
      </w:r>
    </w:p>
    <w:p w:rsidR="00907FBE" w:rsidRPr="007E13CB" w:rsidRDefault="00907FBE" w:rsidP="00907FBE">
      <w:pPr>
        <w:ind w:firstLine="220"/>
        <w:jc w:val="both"/>
        <w:rPr>
          <w:i/>
          <w:sz w:val="28"/>
          <w:szCs w:val="28"/>
        </w:rPr>
      </w:pPr>
      <w:r w:rsidRPr="007E13CB">
        <w:rPr>
          <w:sz w:val="28"/>
          <w:szCs w:val="28"/>
        </w:rPr>
        <w:t>- в виде оборота, 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К</w:t>
      </w:r>
      <w:proofErr w:type="gramEnd"/>
      <w:r w:rsidRPr="007E13CB">
        <w:rPr>
          <w:i/>
          <w:sz w:val="28"/>
          <w:szCs w:val="28"/>
        </w:rPr>
        <w:t>ак видно из рисунка 8, спрос на товар увеличился вдвое;</w:t>
      </w:r>
    </w:p>
    <w:p w:rsidR="00907FBE" w:rsidRPr="007E13CB" w:rsidRDefault="00907FBE" w:rsidP="00907FBE">
      <w:pPr>
        <w:ind w:firstLine="220"/>
        <w:jc w:val="both"/>
        <w:rPr>
          <w:sz w:val="28"/>
          <w:szCs w:val="28"/>
        </w:rPr>
      </w:pPr>
      <w:proofErr w:type="gramStart"/>
      <w:r w:rsidRPr="007E13CB">
        <w:rPr>
          <w:sz w:val="28"/>
          <w:szCs w:val="28"/>
        </w:rPr>
        <w:t>- в приложении (например:</w:t>
      </w:r>
      <w:proofErr w:type="gramEnd"/>
      <w:r w:rsidRPr="007E13CB">
        <w:rPr>
          <w:sz w:val="28"/>
          <w:szCs w:val="28"/>
        </w:rPr>
        <w:t xml:space="preserve"> Динамика увеличения спроса на товары представлена на </w:t>
      </w:r>
      <w:proofErr w:type="gramStart"/>
      <w:r w:rsidRPr="007E13CB">
        <w:rPr>
          <w:sz w:val="28"/>
          <w:szCs w:val="28"/>
        </w:rPr>
        <w:t>рисунке</w:t>
      </w:r>
      <w:proofErr w:type="gramEnd"/>
      <w:r w:rsidRPr="007E13CB">
        <w:rPr>
          <w:sz w:val="28"/>
          <w:szCs w:val="28"/>
        </w:rPr>
        <w:t xml:space="preserve"> в Приложении 1)</w:t>
      </w:r>
    </w:p>
    <w:p w:rsidR="00907FBE" w:rsidRPr="007E13CB" w:rsidRDefault="00907FBE" w:rsidP="00907FBE">
      <w:pPr>
        <w:numPr>
          <w:ilvl w:val="0"/>
          <w:numId w:val="7"/>
        </w:numPr>
        <w:tabs>
          <w:tab w:val="num" w:pos="550"/>
        </w:tabs>
        <w:ind w:left="0" w:firstLine="0"/>
        <w:jc w:val="both"/>
        <w:rPr>
          <w:sz w:val="28"/>
          <w:szCs w:val="28"/>
        </w:rPr>
      </w:pPr>
      <w:proofErr w:type="gramStart"/>
      <w:r w:rsidRPr="007E13CB">
        <w:rPr>
          <w:sz w:val="28"/>
          <w:szCs w:val="28"/>
        </w:rPr>
        <w:t xml:space="preserve">Нумерация рисунков может быть сквозной </w:t>
      </w:r>
      <w:r w:rsidRPr="007E13CB">
        <w:rPr>
          <w:i/>
          <w:sz w:val="28"/>
          <w:szCs w:val="28"/>
        </w:rPr>
        <w:t>(</w:t>
      </w:r>
      <w:r w:rsidRPr="007E13CB">
        <w:rPr>
          <w:sz w:val="28"/>
          <w:szCs w:val="28"/>
        </w:rPr>
        <w:t>например:</w:t>
      </w:r>
      <w:proofErr w:type="gramEnd"/>
      <w:r w:rsidRPr="007E13CB">
        <w:rPr>
          <w:i/>
          <w:sz w:val="28"/>
          <w:szCs w:val="28"/>
        </w:rPr>
        <w:t xml:space="preserve"> Рисунок 1, Рисунок 2 и т.д.)</w:t>
      </w:r>
      <w:r w:rsidRPr="007E13CB">
        <w:rPr>
          <w:sz w:val="28"/>
          <w:szCs w:val="28"/>
        </w:rPr>
        <w:t xml:space="preserve"> или в </w:t>
      </w:r>
      <w:proofErr w:type="gramStart"/>
      <w:r w:rsidRPr="007E13CB">
        <w:rPr>
          <w:sz w:val="28"/>
          <w:szCs w:val="28"/>
        </w:rPr>
        <w:t>пределах</w:t>
      </w:r>
      <w:proofErr w:type="gramEnd"/>
      <w:r w:rsidRPr="007E13CB">
        <w:rPr>
          <w:sz w:val="28"/>
          <w:szCs w:val="28"/>
        </w:rPr>
        <w:t xml:space="preserve"> раздела (например: </w:t>
      </w:r>
      <w:proofErr w:type="gramStart"/>
      <w:r w:rsidRPr="007E13CB">
        <w:rPr>
          <w:i/>
          <w:sz w:val="28"/>
          <w:szCs w:val="28"/>
        </w:rPr>
        <w:t>Рисунок 1.1, Рисунок 1.2,</w:t>
      </w:r>
      <w:r w:rsidRPr="007E13CB">
        <w:rPr>
          <w:sz w:val="28"/>
          <w:szCs w:val="28"/>
        </w:rPr>
        <w:t xml:space="preserve"> где первая цифра обозначает номер раздела, вторая - порядковый номер рисунка). </w:t>
      </w:r>
      <w:proofErr w:type="gramEnd"/>
    </w:p>
    <w:p w:rsidR="00907FBE" w:rsidRPr="007E13CB" w:rsidRDefault="00907FBE" w:rsidP="00907FBE">
      <w:pPr>
        <w:numPr>
          <w:ilvl w:val="0"/>
          <w:numId w:val="7"/>
        </w:numPr>
        <w:tabs>
          <w:tab w:val="num" w:pos="55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Рисунок имеет подрисуночный текст - название, раскрывающее его содержание </w:t>
      </w:r>
      <w:r w:rsidRPr="007E13CB">
        <w:rPr>
          <w:i/>
          <w:sz w:val="28"/>
          <w:szCs w:val="28"/>
        </w:rPr>
        <w:t>(</w:t>
      </w:r>
      <w:r w:rsidRPr="007E13CB">
        <w:rPr>
          <w:sz w:val="28"/>
          <w:szCs w:val="28"/>
        </w:rPr>
        <w:t>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Р</w:t>
      </w:r>
      <w:proofErr w:type="gramEnd"/>
      <w:r w:rsidRPr="007E13CB">
        <w:rPr>
          <w:i/>
          <w:sz w:val="28"/>
          <w:szCs w:val="28"/>
        </w:rPr>
        <w:t>исунок 1 – Этапы управления кадрами).</w:t>
      </w:r>
    </w:p>
    <w:p w:rsidR="00907FBE" w:rsidRPr="007E13CB" w:rsidRDefault="00907FBE" w:rsidP="00562663">
      <w:pPr>
        <w:ind w:firstLine="567"/>
        <w:jc w:val="both"/>
        <w:rPr>
          <w:sz w:val="28"/>
          <w:szCs w:val="28"/>
        </w:rPr>
      </w:pPr>
      <w:r w:rsidRPr="007E13CB">
        <w:rPr>
          <w:sz w:val="28"/>
          <w:szCs w:val="28"/>
        </w:rPr>
        <w:lastRenderedPageBreak/>
        <w:t xml:space="preserve">Не рекомендуется выделение надписи жирным шрифтом или курсивом. </w:t>
      </w:r>
    </w:p>
    <w:p w:rsidR="00907FBE" w:rsidRDefault="00907FBE" w:rsidP="00562663">
      <w:pPr>
        <w:ind w:firstLine="567"/>
        <w:jc w:val="both"/>
        <w:rPr>
          <w:sz w:val="28"/>
        </w:rPr>
      </w:pPr>
      <w:r w:rsidRPr="007E13CB">
        <w:rPr>
          <w:sz w:val="28"/>
          <w:szCs w:val="28"/>
        </w:rPr>
        <w:t xml:space="preserve">Оформление иллюстративного материала представлено в </w:t>
      </w:r>
      <w:r>
        <w:rPr>
          <w:sz w:val="28"/>
          <w:szCs w:val="28"/>
        </w:rPr>
        <w:t>Приложении № 3</w:t>
      </w:r>
      <w:r w:rsidRPr="007E13CB">
        <w:rPr>
          <w:sz w:val="28"/>
          <w:szCs w:val="28"/>
        </w:rPr>
        <w:t>.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sz w:val="28"/>
        </w:rPr>
      </w:pPr>
      <w:r>
        <w:rPr>
          <w:b/>
          <w:sz w:val="28"/>
        </w:rPr>
        <w:t>5. Заключение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Объем заключения в среднем должен составлять от 2 до 3 страниц.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В заключении должны быть сформулированы основные выводы  по результатам проведенного исследования. Данные выводы могут касаться основных теоретических положений либо предложений по совершенствованию </w:t>
      </w:r>
      <w:r w:rsidR="009D53DC">
        <w:rPr>
          <w:sz w:val="28"/>
        </w:rPr>
        <w:t>практики</w:t>
      </w:r>
      <w:r>
        <w:rPr>
          <w:sz w:val="28"/>
        </w:rPr>
        <w:t xml:space="preserve"> по исследуемой тематике.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Если основные выводы сформированы в конце каждого параграфа, то допускается их перенос или концентрированное изложение в заключении.</w:t>
      </w:r>
    </w:p>
    <w:p w:rsidR="004C09EA" w:rsidRDefault="004C09EA" w:rsidP="004C09EA">
      <w:pPr>
        <w:ind w:firstLine="709"/>
        <w:jc w:val="both"/>
        <w:rPr>
          <w:b/>
          <w:sz w:val="28"/>
        </w:rPr>
      </w:pPr>
    </w:p>
    <w:p w:rsidR="004C09EA" w:rsidRDefault="00CC46B7" w:rsidP="004C09EA">
      <w:pPr>
        <w:jc w:val="center"/>
        <w:rPr>
          <w:b/>
          <w:sz w:val="28"/>
        </w:rPr>
      </w:pPr>
      <w:r>
        <w:rPr>
          <w:b/>
          <w:sz w:val="28"/>
        </w:rPr>
        <w:t>6</w:t>
      </w:r>
      <w:r w:rsidR="004C09EA">
        <w:rPr>
          <w:b/>
          <w:sz w:val="28"/>
        </w:rPr>
        <w:t>. Список использованных источников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Список должен содержать перечень источников, используемых при выполнении курсовой работы (их должно быть не менее 10). В список можно включать </w:t>
      </w:r>
      <w:r>
        <w:rPr>
          <w:b/>
          <w:i/>
          <w:sz w:val="28"/>
          <w:u w:val="single"/>
        </w:rPr>
        <w:t>только те источники, на которые есть ссылки в тексте</w:t>
      </w:r>
      <w:r>
        <w:rPr>
          <w:sz w:val="28"/>
        </w:rPr>
        <w:t xml:space="preserve"> курсовой работы.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sz w:val="28"/>
        </w:rPr>
        <w:t xml:space="preserve">Список источников должен иметь </w:t>
      </w:r>
      <w:r>
        <w:rPr>
          <w:b/>
          <w:i/>
          <w:sz w:val="28"/>
          <w:u w:val="single"/>
        </w:rPr>
        <w:t>сквозную нумерацию.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В списке выделить следующие разделы: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1. Нормативно-правовые акты.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2. Материалы судебной практики.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3. Учебная и научная литература. При этом источники данного раздела располагаются в алфавитном порядке.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Оформление данного списка должно соответствовать обязательным реквизитам. Те же самые реквизиты должны содержаться и в ссылке на источник по тексту работы (только вместо общего количества страниц указываются конкретные страницы, на которых располагаются цитируемые материалы). Перечень реквизитов является разным в зависимости от вида источника.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Обязательными реквизитами</w:t>
      </w:r>
      <w:r>
        <w:rPr>
          <w:sz w:val="28"/>
        </w:rPr>
        <w:t xml:space="preserve"> являются: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нормативно-правовых актов: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вид акта; дата принятия; номер; наименование; источник и дата опубликования.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К примеру: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Конституция РФ (принята всенародным голосованием) от 12.12.1993г. // Российская газета. – № 237. – 25.12. 1993.</w:t>
      </w:r>
    </w:p>
    <w:p w:rsidR="00562663" w:rsidRDefault="00562663" w:rsidP="00562663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Федеральный закон от 25.08.1995 №151-ФЗ (с изменениями и дополнениями) «Об аварийно-спасательных службах и статусе спасателя» // </w:t>
      </w:r>
      <w:hyperlink r:id="rId5" w:history="1">
        <w:r w:rsidR="00CE00A9" w:rsidRPr="00931F47">
          <w:rPr>
            <w:rStyle w:val="ae"/>
            <w:color w:val="000000" w:themeColor="text1"/>
            <w:sz w:val="28"/>
          </w:rPr>
          <w:t>http://base.garant.ru/</w:t>
        </w:r>
      </w:hyperlink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Федеральный закон от 17.07.1999 №181-ФЗ (ред. от 10.01.2003) "Об основах охраны труда в Российской Федерации" // Собрание законодательства РФ. – 19.07.1999. – №29. – Ст. 3702.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 </w:t>
      </w:r>
      <w:r>
        <w:rPr>
          <w:b/>
          <w:i/>
          <w:sz w:val="28"/>
          <w:u w:val="single"/>
        </w:rPr>
        <w:t>монографий: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Ф.И.О. автора. Заглавие монографии. – Место издания (для Москвы – М.; для Санкт Петербурга – СПб.): Издательство, Год издания. – Количество страниц в монографии.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 примеру:</w:t>
      </w:r>
    </w:p>
    <w:p w:rsidR="004C09EA" w:rsidRDefault="008E7B1C" w:rsidP="004C09EA">
      <w:pPr>
        <w:ind w:firstLine="709"/>
        <w:jc w:val="both"/>
        <w:rPr>
          <w:color w:val="595959"/>
          <w:sz w:val="28"/>
          <w:szCs w:val="28"/>
          <w:shd w:val="clear" w:color="auto" w:fill="FFFFFF"/>
        </w:rPr>
      </w:pPr>
      <w:r>
        <w:rPr>
          <w:color w:val="595959"/>
          <w:sz w:val="28"/>
          <w:szCs w:val="28"/>
          <w:shd w:val="clear" w:color="auto" w:fill="FFFFFF"/>
        </w:rPr>
        <w:t xml:space="preserve">Профессиональная подготовка сотрудников ГПС МЧС России в современных условиях: монография / Н.Н. </w:t>
      </w:r>
      <w:proofErr w:type="spellStart"/>
      <w:r>
        <w:rPr>
          <w:color w:val="595959"/>
          <w:sz w:val="28"/>
          <w:szCs w:val="28"/>
          <w:shd w:val="clear" w:color="auto" w:fill="FFFFFF"/>
        </w:rPr>
        <w:t>Северин</w:t>
      </w:r>
      <w:proofErr w:type="spellEnd"/>
      <w:r>
        <w:rPr>
          <w:color w:val="595959"/>
          <w:sz w:val="28"/>
          <w:szCs w:val="28"/>
          <w:shd w:val="clear" w:color="auto" w:fill="FFFFFF"/>
        </w:rPr>
        <w:t>, В.</w:t>
      </w:r>
      <w:proofErr w:type="gramStart"/>
      <w:r>
        <w:rPr>
          <w:color w:val="595959"/>
          <w:sz w:val="28"/>
          <w:szCs w:val="28"/>
          <w:shd w:val="clear" w:color="auto" w:fill="FFFFFF"/>
        </w:rPr>
        <w:t>Ю</w:t>
      </w:r>
      <w:proofErr w:type="gramEnd"/>
      <w:r>
        <w:rPr>
          <w:color w:val="59595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595959"/>
          <w:sz w:val="28"/>
          <w:szCs w:val="28"/>
          <w:shd w:val="clear" w:color="auto" w:fill="FFFFFF"/>
        </w:rPr>
        <w:t>Радоуцкий</w:t>
      </w:r>
      <w:proofErr w:type="spellEnd"/>
      <w:r>
        <w:rPr>
          <w:color w:val="595959"/>
          <w:sz w:val="28"/>
          <w:szCs w:val="28"/>
          <w:shd w:val="clear" w:color="auto" w:fill="FFFFFF"/>
        </w:rPr>
        <w:t>. – Белгород: ООО «</w:t>
      </w:r>
      <w:proofErr w:type="spellStart"/>
      <w:r>
        <w:rPr>
          <w:color w:val="595959"/>
          <w:sz w:val="28"/>
          <w:szCs w:val="28"/>
          <w:shd w:val="clear" w:color="auto" w:fill="FFFFFF"/>
        </w:rPr>
        <w:t>ЕвроПолиграф</w:t>
      </w:r>
      <w:proofErr w:type="spellEnd"/>
      <w:r>
        <w:rPr>
          <w:color w:val="595959"/>
          <w:sz w:val="28"/>
          <w:szCs w:val="28"/>
          <w:shd w:val="clear" w:color="auto" w:fill="FFFFFF"/>
        </w:rPr>
        <w:t xml:space="preserve">», 2011. – 248 с. </w:t>
      </w:r>
    </w:p>
    <w:p w:rsidR="0098033C" w:rsidRPr="00931F47" w:rsidRDefault="0098033C" w:rsidP="004C09EA">
      <w:pPr>
        <w:ind w:firstLine="709"/>
        <w:jc w:val="both"/>
        <w:rPr>
          <w:sz w:val="28"/>
          <w:szCs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учебников: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Наименование учебника / Указание на редакторов. – Место издания: Издательство, Год издания. – Количество страниц в учебнике.</w:t>
      </w:r>
    </w:p>
    <w:p w:rsidR="004C09EA" w:rsidRPr="00FE09CA" w:rsidRDefault="00292A94" w:rsidP="004C09EA">
      <w:pPr>
        <w:ind w:firstLine="709"/>
        <w:jc w:val="both"/>
        <w:rPr>
          <w:color w:val="000000" w:themeColor="text1"/>
          <w:sz w:val="28"/>
        </w:rPr>
      </w:pPr>
      <w:r w:rsidRPr="00FE09CA">
        <w:rPr>
          <w:color w:val="000000" w:themeColor="text1"/>
          <w:sz w:val="28"/>
        </w:rPr>
        <w:t xml:space="preserve">Учебник спасателя. </w:t>
      </w:r>
      <w:r w:rsidR="004C09EA" w:rsidRPr="00FE09CA">
        <w:rPr>
          <w:color w:val="000000" w:themeColor="text1"/>
          <w:sz w:val="28"/>
        </w:rPr>
        <w:t>/</w:t>
      </w:r>
      <w:r w:rsidRPr="00FE09CA">
        <w:rPr>
          <w:color w:val="000000" w:themeColor="text1"/>
          <w:sz w:val="28"/>
        </w:rPr>
        <w:t xml:space="preserve"> С.К. Шойгу, М.И. Фалеев, Г.Н. Кириллов и др.; под</w:t>
      </w:r>
      <w:proofErr w:type="gramStart"/>
      <w:r w:rsidRPr="00FE09CA">
        <w:rPr>
          <w:color w:val="000000" w:themeColor="text1"/>
          <w:sz w:val="28"/>
        </w:rPr>
        <w:t>.о</w:t>
      </w:r>
      <w:proofErr w:type="gramEnd"/>
      <w:r w:rsidRPr="00FE09CA">
        <w:rPr>
          <w:color w:val="000000" w:themeColor="text1"/>
          <w:sz w:val="28"/>
        </w:rPr>
        <w:t xml:space="preserve">бщ. ред. Ю.Л. Воробьева – 2-е изд., </w:t>
      </w:r>
      <w:proofErr w:type="spellStart"/>
      <w:r w:rsidRPr="00FE09CA">
        <w:rPr>
          <w:color w:val="000000" w:themeColor="text1"/>
          <w:sz w:val="28"/>
        </w:rPr>
        <w:t>перераб</w:t>
      </w:r>
      <w:proofErr w:type="spellEnd"/>
      <w:r w:rsidRPr="00FE09CA">
        <w:rPr>
          <w:color w:val="000000" w:themeColor="text1"/>
          <w:sz w:val="28"/>
        </w:rPr>
        <w:t xml:space="preserve">. и доп. – Краснодар: «Сов. Кубань», 2002. – 258 с. 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статей из сборника: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Ф.И.О. автора. Заглавие статьи // Наименование сборника. – Место издания: Издательство, Год издания. – Страницы начала и конца используемой статьи.</w:t>
      </w:r>
    </w:p>
    <w:p w:rsidR="004C09EA" w:rsidRPr="0098033C" w:rsidRDefault="004C09EA" w:rsidP="004C09EA">
      <w:pPr>
        <w:ind w:firstLine="709"/>
        <w:jc w:val="both"/>
        <w:rPr>
          <w:sz w:val="28"/>
          <w:szCs w:val="28"/>
        </w:rPr>
      </w:pPr>
      <w:r w:rsidRPr="0098033C">
        <w:rPr>
          <w:sz w:val="28"/>
          <w:szCs w:val="28"/>
        </w:rPr>
        <w:t>К примеру:</w:t>
      </w:r>
    </w:p>
    <w:p w:rsidR="0098033C" w:rsidRPr="0098033C" w:rsidRDefault="0098033C" w:rsidP="004C09EA">
      <w:pPr>
        <w:ind w:firstLine="709"/>
        <w:jc w:val="both"/>
        <w:rPr>
          <w:sz w:val="28"/>
          <w:szCs w:val="28"/>
        </w:rPr>
      </w:pPr>
      <w:r w:rsidRPr="0098033C">
        <w:rPr>
          <w:sz w:val="28"/>
          <w:szCs w:val="28"/>
        </w:rPr>
        <w:t>Сапоненко И.Г. Анализ применения СПО ИАП в УНД ГУ МЧС России по Белгородской области. Материалы двадцать второй международной научно - практической конференции «Системы безопасности – 2013», с. 399 – с. 280-281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статей из журнала: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Ф.И.О. автора. Заглавие статьи // Наименование журнала. – Год выпуска. – Номер журнала. – Страницы начала и конца используемой статьи.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К примеру: </w:t>
      </w:r>
    </w:p>
    <w:p w:rsidR="009D0868" w:rsidRPr="009D0868" w:rsidRDefault="009D0868" w:rsidP="004C09EA">
      <w:pPr>
        <w:ind w:firstLine="709"/>
        <w:jc w:val="both"/>
        <w:rPr>
          <w:sz w:val="28"/>
          <w:szCs w:val="28"/>
        </w:rPr>
      </w:pPr>
      <w:r w:rsidRPr="009D0868">
        <w:rPr>
          <w:sz w:val="28"/>
          <w:szCs w:val="28"/>
        </w:rPr>
        <w:t>Сапоненко И.Г. Новые методы совершенствования информационной системы управления надзорной деятельности. НТЖ «Вестник БГТУ им. В.Г. Шухова, 2015 г. –  № 2 с.15-17.</w:t>
      </w:r>
    </w:p>
    <w:p w:rsidR="004C09EA" w:rsidRDefault="004C09EA" w:rsidP="004C09EA">
      <w:pPr>
        <w:ind w:firstLine="709"/>
      </w:pPr>
      <w:bookmarkStart w:id="0" w:name="_GoBack"/>
      <w:bookmarkEnd w:id="0"/>
    </w:p>
    <w:p w:rsidR="004C09EA" w:rsidRDefault="00B96355" w:rsidP="004C09EA">
      <w:pPr>
        <w:jc w:val="center"/>
        <w:rPr>
          <w:b/>
          <w:sz w:val="32"/>
        </w:rPr>
      </w:pPr>
      <w:r>
        <w:rPr>
          <w:b/>
          <w:sz w:val="32"/>
        </w:rPr>
        <w:t>4</w:t>
      </w:r>
      <w:r w:rsidR="004C09EA">
        <w:rPr>
          <w:b/>
          <w:sz w:val="32"/>
        </w:rPr>
        <w:t>. Приложения (факультативно).</w:t>
      </w:r>
    </w:p>
    <w:p w:rsidR="004C09EA" w:rsidRDefault="004C09EA" w:rsidP="004C09EA">
      <w:pPr>
        <w:ind w:firstLine="709"/>
      </w:pPr>
    </w:p>
    <w:p w:rsidR="004C09EA" w:rsidRDefault="004C09EA" w:rsidP="004C09EA">
      <w:pPr>
        <w:ind w:firstLine="709"/>
        <w:rPr>
          <w:sz w:val="28"/>
        </w:rPr>
      </w:pPr>
      <w:r>
        <w:rPr>
          <w:sz w:val="28"/>
        </w:rPr>
        <w:t>Курсовая  работа может (но не обязательно) содержать приложения.</w:t>
      </w:r>
    </w:p>
    <w:p w:rsidR="004C09EA" w:rsidRDefault="004C09EA" w:rsidP="004C09EA">
      <w:pPr>
        <w:ind w:firstLine="709"/>
        <w:rPr>
          <w:sz w:val="28"/>
        </w:rPr>
      </w:pPr>
      <w:r>
        <w:rPr>
          <w:sz w:val="28"/>
        </w:rPr>
        <w:t>В виде приложений могут быть оформлены материалы судебной практики, статистические данные, таблицы, схемы и т.п.</w:t>
      </w:r>
    </w:p>
    <w:p w:rsidR="004C09EA" w:rsidRDefault="004C09EA" w:rsidP="004C09EA">
      <w:pPr>
        <w:ind w:firstLine="709"/>
        <w:rPr>
          <w:sz w:val="28"/>
        </w:rPr>
      </w:pPr>
      <w:r>
        <w:rPr>
          <w:sz w:val="28"/>
        </w:rPr>
        <w:t>Каждое приложение нумеруется и начинается с новой страницы словами: "Приложение № …" в верхнем правом углу страницы. В тексте работы должны быть ссылки на эти приложения.</w:t>
      </w:r>
    </w:p>
    <w:p w:rsidR="004C09EA" w:rsidRDefault="004C09EA" w:rsidP="004C09EA">
      <w:pPr>
        <w:ind w:firstLine="709"/>
      </w:pPr>
    </w:p>
    <w:p w:rsidR="004C09EA" w:rsidRDefault="006A207C" w:rsidP="004C09EA">
      <w:pPr>
        <w:jc w:val="center"/>
        <w:rPr>
          <w:b/>
          <w:sz w:val="32"/>
        </w:rPr>
      </w:pPr>
      <w:r>
        <w:rPr>
          <w:b/>
          <w:sz w:val="32"/>
        </w:rPr>
        <w:t>5</w:t>
      </w:r>
      <w:r w:rsidR="004C09EA">
        <w:rPr>
          <w:b/>
          <w:sz w:val="32"/>
        </w:rPr>
        <w:t>.Требования к оформлению курсовой работы</w:t>
      </w:r>
    </w:p>
    <w:p w:rsidR="004C09EA" w:rsidRDefault="004C09EA" w:rsidP="004C09EA">
      <w:pPr>
        <w:ind w:firstLine="709"/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Курсовая работа должна быть выполнена на белой бумаге формата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4. </w:t>
      </w:r>
    </w:p>
    <w:p w:rsidR="004C09EA" w:rsidRDefault="004C09EA" w:rsidP="004C09EA">
      <w:pPr>
        <w:ind w:firstLine="709"/>
        <w:jc w:val="both"/>
        <w:rPr>
          <w:bCs/>
          <w:sz w:val="28"/>
        </w:rPr>
      </w:pPr>
      <w:r>
        <w:rPr>
          <w:b/>
          <w:i/>
          <w:sz w:val="28"/>
          <w:u w:val="single"/>
        </w:rPr>
        <w:t>Текст курсовой работы</w:t>
      </w:r>
      <w:r>
        <w:rPr>
          <w:sz w:val="28"/>
        </w:rPr>
        <w:t xml:space="preserve"> должен быть отпечатан на компьютере краской черного цвета; межстрочным интервалом – </w:t>
      </w:r>
      <w:r>
        <w:rPr>
          <w:b/>
          <w:sz w:val="28"/>
        </w:rPr>
        <w:t>1,5</w:t>
      </w:r>
      <w:r>
        <w:rPr>
          <w:sz w:val="28"/>
        </w:rPr>
        <w:t xml:space="preserve">; размер шрифта – </w:t>
      </w:r>
      <w:r>
        <w:rPr>
          <w:b/>
          <w:sz w:val="28"/>
        </w:rPr>
        <w:t>14</w:t>
      </w:r>
      <w:r>
        <w:rPr>
          <w:sz w:val="28"/>
        </w:rPr>
        <w:t xml:space="preserve">. Абзацный </w:t>
      </w:r>
      <w:r>
        <w:rPr>
          <w:sz w:val="28"/>
        </w:rPr>
        <w:lastRenderedPageBreak/>
        <w:t xml:space="preserve">отступ должен быть одинаковым и составлять – </w:t>
      </w:r>
      <w:smartTag w:uri="urn:schemas-microsoft-com:office:smarttags" w:element="metricconverter">
        <w:smartTagPr>
          <w:attr w:name="ProductID" w:val="1,25 см"/>
        </w:smartTagPr>
        <w:r>
          <w:rPr>
            <w:b/>
            <w:sz w:val="28"/>
          </w:rPr>
          <w:t>1,25</w:t>
        </w:r>
        <w:r>
          <w:rPr>
            <w:sz w:val="28"/>
          </w:rPr>
          <w:t xml:space="preserve"> см</w:t>
        </w:r>
      </w:smartTag>
      <w:r>
        <w:rPr>
          <w:sz w:val="28"/>
        </w:rPr>
        <w:t xml:space="preserve">. Выравнивание – </w:t>
      </w:r>
      <w:r>
        <w:rPr>
          <w:b/>
          <w:sz w:val="28"/>
        </w:rPr>
        <w:t xml:space="preserve">по ширине </w:t>
      </w:r>
      <w:r>
        <w:rPr>
          <w:bCs/>
          <w:sz w:val="28"/>
        </w:rPr>
        <w:t>или написан от руки с соблюдением указанных требований.</w:t>
      </w:r>
    </w:p>
    <w:p w:rsidR="004C09EA" w:rsidRDefault="004C09EA" w:rsidP="004C09EA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Страницы должны иметь поля: левое – </w:t>
      </w:r>
      <w:smartTag w:uri="urn:schemas-microsoft-com:office:smarttags" w:element="metricconverter">
        <w:smartTagPr>
          <w:attr w:name="ProductID" w:val="30 мм"/>
        </w:smartTagPr>
        <w:r>
          <w:rPr>
            <w:b/>
            <w:sz w:val="28"/>
          </w:rPr>
          <w:t>30 мм</w:t>
        </w:r>
      </w:smartTag>
      <w:r>
        <w:rPr>
          <w:sz w:val="28"/>
        </w:rPr>
        <w:t xml:space="preserve">.; правое – </w:t>
      </w:r>
      <w:smartTag w:uri="urn:schemas-microsoft-com:office:smarttags" w:element="metricconverter">
        <w:smartTagPr>
          <w:attr w:name="ProductID" w:val="10 мм"/>
        </w:smartTagPr>
        <w:r>
          <w:rPr>
            <w:b/>
            <w:sz w:val="28"/>
          </w:rPr>
          <w:t>10 мм</w:t>
        </w:r>
      </w:smartTag>
      <w:r>
        <w:rPr>
          <w:sz w:val="28"/>
        </w:rPr>
        <w:t xml:space="preserve">.; верхнее – </w:t>
      </w:r>
      <w:smartTag w:uri="urn:schemas-microsoft-com:office:smarttags" w:element="metricconverter">
        <w:smartTagPr>
          <w:attr w:name="ProductID" w:val="20 мм"/>
        </w:smartTagPr>
        <w:r>
          <w:rPr>
            <w:b/>
            <w:sz w:val="28"/>
          </w:rPr>
          <w:t>20 мм</w:t>
        </w:r>
      </w:smartTag>
      <w:r>
        <w:rPr>
          <w:sz w:val="28"/>
        </w:rPr>
        <w:t xml:space="preserve">.; нижнее – </w:t>
      </w:r>
      <w:smartTag w:uri="urn:schemas-microsoft-com:office:smarttags" w:element="metricconverter">
        <w:smartTagPr>
          <w:attr w:name="ProductID" w:val="25 мм"/>
        </w:smartTagPr>
        <w:r>
          <w:rPr>
            <w:b/>
            <w:sz w:val="28"/>
          </w:rPr>
          <w:t>25 мм</w:t>
        </w:r>
      </w:smartTag>
      <w:r>
        <w:rPr>
          <w:sz w:val="28"/>
        </w:rPr>
        <w:t>.</w:t>
      </w:r>
      <w:proofErr w:type="gramEnd"/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Текст заголовка главы или раздела</w:t>
      </w:r>
      <w:r>
        <w:rPr>
          <w:sz w:val="28"/>
        </w:rPr>
        <w:t xml:space="preserve"> – размер шрифта – </w:t>
      </w:r>
      <w:r>
        <w:rPr>
          <w:b/>
          <w:sz w:val="28"/>
        </w:rPr>
        <w:t>16</w:t>
      </w:r>
      <w:r>
        <w:rPr>
          <w:sz w:val="28"/>
        </w:rPr>
        <w:t xml:space="preserve">, </w:t>
      </w:r>
      <w:r>
        <w:rPr>
          <w:b/>
          <w:sz w:val="28"/>
        </w:rPr>
        <w:t>жирный</w:t>
      </w:r>
      <w:r>
        <w:rPr>
          <w:sz w:val="28"/>
        </w:rPr>
        <w:t xml:space="preserve"> (не курсив). Выравнивание – </w:t>
      </w:r>
      <w:r>
        <w:rPr>
          <w:b/>
          <w:sz w:val="28"/>
        </w:rPr>
        <w:t>по центру</w:t>
      </w:r>
      <w:r>
        <w:rPr>
          <w:sz w:val="28"/>
        </w:rPr>
        <w:t>. (Точка в конце заголовка не ставится).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Текст заголовка параграфа или части</w:t>
      </w:r>
      <w:r>
        <w:rPr>
          <w:sz w:val="28"/>
        </w:rPr>
        <w:t xml:space="preserve"> – размер шрифта – </w:t>
      </w:r>
      <w:r>
        <w:rPr>
          <w:b/>
          <w:sz w:val="28"/>
        </w:rPr>
        <w:t>14</w:t>
      </w:r>
      <w:r>
        <w:rPr>
          <w:sz w:val="28"/>
        </w:rPr>
        <w:t xml:space="preserve">, </w:t>
      </w:r>
      <w:r>
        <w:rPr>
          <w:b/>
          <w:sz w:val="28"/>
        </w:rPr>
        <w:t>жирный</w:t>
      </w:r>
      <w:r>
        <w:rPr>
          <w:sz w:val="28"/>
        </w:rPr>
        <w:t xml:space="preserve"> (не курсив). Выравнивание – </w:t>
      </w:r>
      <w:r>
        <w:rPr>
          <w:b/>
          <w:sz w:val="28"/>
        </w:rPr>
        <w:t>по центру</w:t>
      </w:r>
      <w:r>
        <w:rPr>
          <w:sz w:val="28"/>
        </w:rPr>
        <w:t>. (Точка в конце заголовка не ставится).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Сноски на цитируемую литературу даются постранично, внизу.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Текст сноски</w:t>
      </w:r>
      <w:r>
        <w:rPr>
          <w:sz w:val="28"/>
        </w:rPr>
        <w:t xml:space="preserve"> – размер шрифта – </w:t>
      </w:r>
      <w:r>
        <w:rPr>
          <w:b/>
          <w:sz w:val="28"/>
        </w:rPr>
        <w:t>1</w:t>
      </w:r>
      <w:r w:rsidR="002363A0">
        <w:rPr>
          <w:b/>
          <w:sz w:val="28"/>
        </w:rPr>
        <w:t>0</w:t>
      </w:r>
      <w:r>
        <w:rPr>
          <w:sz w:val="28"/>
        </w:rPr>
        <w:t xml:space="preserve">, не жирный, не курсив. Межстрочный интервал – </w:t>
      </w:r>
      <w:r>
        <w:rPr>
          <w:b/>
          <w:sz w:val="28"/>
        </w:rPr>
        <w:t>1</w:t>
      </w:r>
      <w:r>
        <w:rPr>
          <w:sz w:val="28"/>
        </w:rPr>
        <w:t xml:space="preserve">. Абзацный отступ – </w:t>
      </w:r>
      <w:smartTag w:uri="urn:schemas-microsoft-com:office:smarttags" w:element="metricconverter">
        <w:smartTagPr>
          <w:attr w:name="ProductID" w:val="1,25 см"/>
        </w:smartTagPr>
        <w:r>
          <w:rPr>
            <w:b/>
            <w:sz w:val="28"/>
          </w:rPr>
          <w:t>1,25</w:t>
        </w:r>
        <w:r>
          <w:rPr>
            <w:sz w:val="28"/>
          </w:rPr>
          <w:t xml:space="preserve"> см</w:t>
        </w:r>
      </w:smartTag>
      <w:r>
        <w:rPr>
          <w:sz w:val="28"/>
        </w:rPr>
        <w:t xml:space="preserve">. Выравнивание – </w:t>
      </w:r>
      <w:r>
        <w:rPr>
          <w:b/>
          <w:sz w:val="28"/>
        </w:rPr>
        <w:t>по ширине</w:t>
      </w:r>
      <w:r>
        <w:rPr>
          <w:sz w:val="28"/>
        </w:rPr>
        <w:t>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Порядковый номер страницы проставляется арабскими цифрами в верхнем правом углу страницы (номер на титульном листе и содержании не проставляется).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Объем курсовой работы должен составлять </w:t>
      </w:r>
      <w:r w:rsidR="002D3E65">
        <w:rPr>
          <w:sz w:val="28"/>
        </w:rPr>
        <w:t>20</w:t>
      </w:r>
      <w:r>
        <w:rPr>
          <w:sz w:val="28"/>
        </w:rPr>
        <w:t>-2</w:t>
      </w:r>
      <w:r w:rsidR="002D3E65">
        <w:rPr>
          <w:sz w:val="28"/>
        </w:rPr>
        <w:t>5</w:t>
      </w:r>
      <w:r>
        <w:rPr>
          <w:sz w:val="28"/>
        </w:rPr>
        <w:t xml:space="preserve"> страниц печатного текста</w:t>
      </w:r>
      <w:r w:rsidR="00FA5107">
        <w:rPr>
          <w:sz w:val="28"/>
        </w:rPr>
        <w:t xml:space="preserve">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Курсовая работа должна быть сброшюрована (переплетена) в твердую обложку.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Курсовая работа может быть выполнена от руки на листах формате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 При этом необходимо соблюдать требования к ее оформлению, изложенные в настоящем разделе.</w:t>
      </w:r>
    </w:p>
    <w:p w:rsidR="0093660C" w:rsidRDefault="0093660C">
      <w:pPr>
        <w:spacing w:line="276" w:lineRule="auto"/>
        <w:ind w:firstLine="539"/>
        <w:jc w:val="both"/>
      </w:pPr>
      <w:r>
        <w:br w:type="page"/>
      </w:r>
    </w:p>
    <w:p w:rsidR="00FB0746" w:rsidRDefault="00FB0746" w:rsidP="00FB074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234343" w:rsidRPr="000C35E6" w:rsidRDefault="0093660C" w:rsidP="000C35E6">
      <w:pPr>
        <w:jc w:val="center"/>
        <w:rPr>
          <w:sz w:val="28"/>
          <w:szCs w:val="28"/>
        </w:rPr>
      </w:pPr>
      <w:r w:rsidRPr="000C35E6">
        <w:rPr>
          <w:sz w:val="28"/>
          <w:szCs w:val="28"/>
        </w:rPr>
        <w:t>Департамент внутренней и кадровой политики</w:t>
      </w:r>
      <w:r w:rsidR="000C35E6" w:rsidRPr="000C35E6">
        <w:rPr>
          <w:sz w:val="28"/>
          <w:szCs w:val="28"/>
        </w:rPr>
        <w:t xml:space="preserve"> Белгородской области</w:t>
      </w:r>
    </w:p>
    <w:p w:rsidR="000C35E6" w:rsidRPr="000C35E6" w:rsidRDefault="000C35E6" w:rsidP="000C35E6">
      <w:pPr>
        <w:jc w:val="center"/>
        <w:rPr>
          <w:sz w:val="28"/>
          <w:szCs w:val="28"/>
        </w:rPr>
      </w:pPr>
      <w:r w:rsidRPr="000C35E6">
        <w:rPr>
          <w:sz w:val="28"/>
          <w:szCs w:val="28"/>
        </w:rPr>
        <w:t>ОГАОУ СПО «Белгородский правоохранительный колледж</w:t>
      </w:r>
    </w:p>
    <w:p w:rsidR="000C35E6" w:rsidRDefault="000C35E6" w:rsidP="000C35E6">
      <w:pPr>
        <w:jc w:val="center"/>
        <w:rPr>
          <w:sz w:val="28"/>
          <w:szCs w:val="28"/>
        </w:rPr>
      </w:pPr>
      <w:r w:rsidRPr="000C35E6">
        <w:rPr>
          <w:sz w:val="28"/>
          <w:szCs w:val="28"/>
        </w:rPr>
        <w:t>имени Героя России В.В. Бурцева»</w:t>
      </w: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Pr="005C5028" w:rsidRDefault="000C35E6" w:rsidP="005C5028">
      <w:pPr>
        <w:spacing w:line="360" w:lineRule="auto"/>
        <w:jc w:val="center"/>
        <w:rPr>
          <w:b/>
          <w:sz w:val="32"/>
          <w:szCs w:val="32"/>
        </w:rPr>
      </w:pPr>
      <w:r w:rsidRPr="005C5028">
        <w:rPr>
          <w:b/>
          <w:sz w:val="32"/>
          <w:szCs w:val="32"/>
        </w:rPr>
        <w:t>Курсовая работа</w:t>
      </w:r>
    </w:p>
    <w:p w:rsidR="000C35E6" w:rsidRPr="005C5028" w:rsidRDefault="000C35E6" w:rsidP="005C5028">
      <w:pPr>
        <w:spacing w:line="360" w:lineRule="auto"/>
        <w:jc w:val="center"/>
        <w:rPr>
          <w:b/>
          <w:sz w:val="32"/>
          <w:szCs w:val="32"/>
        </w:rPr>
      </w:pPr>
      <w:r w:rsidRPr="005C5028">
        <w:rPr>
          <w:b/>
          <w:sz w:val="32"/>
          <w:szCs w:val="32"/>
        </w:rPr>
        <w:t xml:space="preserve">по </w:t>
      </w:r>
      <w:r w:rsidRPr="005C5028">
        <w:rPr>
          <w:b/>
          <w:sz w:val="32"/>
          <w:szCs w:val="32"/>
          <w:u w:val="single"/>
        </w:rPr>
        <w:t xml:space="preserve">МДК.01.01 </w:t>
      </w:r>
      <w:r w:rsidR="008A1A8B">
        <w:rPr>
          <w:b/>
          <w:sz w:val="32"/>
          <w:szCs w:val="32"/>
          <w:u w:val="single"/>
        </w:rPr>
        <w:t>Тактика спасательных работ</w:t>
      </w:r>
    </w:p>
    <w:p w:rsidR="000C35E6" w:rsidRPr="005C5028" w:rsidRDefault="000C35E6" w:rsidP="005C5028">
      <w:pPr>
        <w:spacing w:line="360" w:lineRule="auto"/>
        <w:jc w:val="center"/>
        <w:rPr>
          <w:b/>
          <w:sz w:val="32"/>
          <w:szCs w:val="32"/>
        </w:rPr>
      </w:pPr>
      <w:r w:rsidRPr="005C5028">
        <w:rPr>
          <w:b/>
          <w:sz w:val="32"/>
          <w:szCs w:val="32"/>
        </w:rPr>
        <w:t>на тему «</w:t>
      </w:r>
      <w:r w:rsidR="008A1A8B">
        <w:rPr>
          <w:b/>
          <w:sz w:val="32"/>
          <w:szCs w:val="32"/>
        </w:rPr>
        <w:t>Тактика тушения пожаров и проведение аварийно-спасательных работ в поврежденных зданиях и сооружениях</w:t>
      </w:r>
      <w:r w:rsidRPr="005C5028">
        <w:rPr>
          <w:b/>
          <w:sz w:val="32"/>
          <w:szCs w:val="32"/>
        </w:rPr>
        <w:t>»</w:t>
      </w: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>Выполни</w:t>
      </w:r>
      <w:proofErr w:type="gramStart"/>
      <w:r>
        <w:rPr>
          <w:sz w:val="29"/>
          <w:szCs w:val="29"/>
        </w:rPr>
        <w:t>л(</w:t>
      </w:r>
      <w:proofErr w:type="gramEnd"/>
      <w:r>
        <w:rPr>
          <w:sz w:val="29"/>
          <w:szCs w:val="29"/>
        </w:rPr>
        <w:t>а):</w:t>
      </w: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>студен</w:t>
      </w:r>
      <w:proofErr w:type="gramStart"/>
      <w:r>
        <w:rPr>
          <w:sz w:val="29"/>
          <w:szCs w:val="29"/>
        </w:rPr>
        <w:t>т(</w:t>
      </w:r>
      <w:proofErr w:type="gramEnd"/>
      <w:r>
        <w:rPr>
          <w:sz w:val="29"/>
          <w:szCs w:val="29"/>
        </w:rPr>
        <w:t>ка) ___ курса группы ______</w:t>
      </w: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специальности </w:t>
      </w:r>
      <w:r w:rsidR="009D10C6">
        <w:rPr>
          <w:color w:val="000000"/>
          <w:sz w:val="28"/>
          <w:szCs w:val="28"/>
          <w:shd w:val="clear" w:color="auto" w:fill="FFFFFF"/>
        </w:rPr>
        <w:t>20.02.02 «Защита в чрезвычайных ситуациях</w:t>
      </w:r>
      <w:r w:rsidR="009D10C6">
        <w:rPr>
          <w:sz w:val="29"/>
          <w:szCs w:val="29"/>
        </w:rPr>
        <w:t>»</w:t>
      </w: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>_______________________________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Фамилия, имя, отчество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A0131D" w:rsidRDefault="00A0131D" w:rsidP="00A0131D">
      <w:pPr>
        <w:ind w:left="3828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 _______________________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Фамилия, имя, отчество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  <w:r w:rsidRPr="00A0131D">
        <w:rPr>
          <w:sz w:val="28"/>
          <w:szCs w:val="28"/>
        </w:rPr>
        <w:t>О</w:t>
      </w:r>
      <w:r>
        <w:rPr>
          <w:sz w:val="28"/>
          <w:szCs w:val="28"/>
        </w:rPr>
        <w:t>ценка _____________________________</w:t>
      </w: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5C5028" w:rsidRDefault="005C5028" w:rsidP="00A0131D">
      <w:pPr>
        <w:ind w:left="3828"/>
        <w:jc w:val="both"/>
        <w:rPr>
          <w:sz w:val="28"/>
          <w:szCs w:val="28"/>
        </w:rPr>
      </w:pPr>
    </w:p>
    <w:p w:rsidR="000D52A6" w:rsidRDefault="002B1309" w:rsidP="006A207C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Белгород, 2016</w:t>
      </w:r>
    </w:p>
    <w:p w:rsidR="000D52A6" w:rsidRPr="000D52A6" w:rsidRDefault="000D52A6" w:rsidP="000D52A6">
      <w:pPr>
        <w:jc w:val="right"/>
        <w:rPr>
          <w:sz w:val="28"/>
          <w:szCs w:val="28"/>
        </w:rPr>
      </w:pPr>
      <w:r w:rsidRPr="000D52A6">
        <w:rPr>
          <w:sz w:val="28"/>
          <w:szCs w:val="28"/>
        </w:rPr>
        <w:t>Приложение № 2</w:t>
      </w:r>
    </w:p>
    <w:p w:rsidR="000D52A6" w:rsidRDefault="000D52A6" w:rsidP="000D52A6">
      <w:pPr>
        <w:jc w:val="center"/>
        <w:rPr>
          <w:sz w:val="28"/>
          <w:szCs w:val="28"/>
        </w:rPr>
      </w:pPr>
    </w:p>
    <w:p w:rsidR="000D52A6" w:rsidRPr="000D52A6" w:rsidRDefault="000D52A6" w:rsidP="000D52A6">
      <w:pPr>
        <w:jc w:val="center"/>
        <w:rPr>
          <w:sz w:val="28"/>
          <w:szCs w:val="28"/>
        </w:rPr>
      </w:pPr>
      <w:r w:rsidRPr="000D52A6">
        <w:rPr>
          <w:sz w:val="28"/>
          <w:szCs w:val="28"/>
        </w:rPr>
        <w:t>ПРИМЕР ОФОРМЛЕНИЯ ТАБЛИЧНОГО МАТЕРИАЛА</w:t>
      </w:r>
    </w:p>
    <w:p w:rsidR="000D52A6" w:rsidRPr="000D52A6" w:rsidRDefault="000D52A6" w:rsidP="000D52A6">
      <w:pPr>
        <w:jc w:val="center"/>
        <w:rPr>
          <w:sz w:val="28"/>
          <w:szCs w:val="28"/>
        </w:rPr>
      </w:pPr>
    </w:p>
    <w:p w:rsidR="000D52A6" w:rsidRPr="000D52A6" w:rsidRDefault="000D52A6" w:rsidP="000D52A6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D52A6">
        <w:rPr>
          <w:color w:val="000000"/>
          <w:sz w:val="28"/>
          <w:szCs w:val="28"/>
        </w:rPr>
        <w:t>Таблица 1 - Абсолютная (</w:t>
      </w:r>
      <w:proofErr w:type="gramStart"/>
      <w:r w:rsidRPr="000D52A6">
        <w:rPr>
          <w:color w:val="000000"/>
          <w:sz w:val="28"/>
          <w:szCs w:val="28"/>
        </w:rPr>
        <w:t>г</w:t>
      </w:r>
      <w:proofErr w:type="gramEnd"/>
      <w:r w:rsidRPr="000D52A6">
        <w:rPr>
          <w:color w:val="000000"/>
          <w:sz w:val="28"/>
          <w:szCs w:val="28"/>
        </w:rPr>
        <w:t>/м ) и относительная (%) влажность по данным ГМС "Ноглики" [2]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87"/>
        <w:gridCol w:w="493"/>
        <w:gridCol w:w="624"/>
        <w:gridCol w:w="634"/>
        <w:gridCol w:w="643"/>
        <w:gridCol w:w="624"/>
        <w:gridCol w:w="634"/>
        <w:gridCol w:w="624"/>
        <w:gridCol w:w="634"/>
        <w:gridCol w:w="634"/>
        <w:gridCol w:w="634"/>
        <w:gridCol w:w="643"/>
        <w:gridCol w:w="672"/>
      </w:tblGrid>
      <w:tr w:rsidR="000D52A6" w:rsidRPr="000D52A6" w:rsidTr="00FE09CA">
        <w:trPr>
          <w:trHeight w:val="4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Влажность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</w:rPr>
              <w:t>У|</w:t>
            </w:r>
            <w:proofErr w:type="gramStart"/>
            <w:r w:rsidRPr="000D52A6">
              <w:rPr>
                <w:color w:val="333333"/>
                <w:sz w:val="28"/>
                <w:szCs w:val="28"/>
              </w:rPr>
              <w:t>У</w:t>
            </w:r>
            <w:proofErr w:type="gramEnd"/>
            <w:r w:rsidRPr="000D52A6">
              <w:rPr>
                <w:color w:val="333333"/>
                <w:sz w:val="28"/>
                <w:szCs w:val="28"/>
              </w:rPr>
              <w:t>,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  <w:lang w:val="en-US"/>
              </w:rPr>
              <w:t>VIII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 xml:space="preserve">XI  </w:t>
            </w:r>
            <w:r w:rsidRPr="000D52A6">
              <w:rPr>
                <w:color w:val="000000"/>
                <w:sz w:val="28"/>
                <w:szCs w:val="28"/>
              </w:rPr>
              <w:t xml:space="preserve">| </w:t>
            </w:r>
            <w:r w:rsidRPr="000D52A6">
              <w:rPr>
                <w:color w:val="000000"/>
                <w:sz w:val="28"/>
                <w:szCs w:val="28"/>
                <w:lang w:val="en-US"/>
              </w:rPr>
              <w:t>XII</w:t>
            </w:r>
          </w:p>
        </w:tc>
      </w:tr>
      <w:tr w:rsidR="000D52A6" w:rsidRPr="000D52A6" w:rsidTr="00FE09CA">
        <w:trPr>
          <w:trHeight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Абсолютная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4.8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6.9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9.7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</w:rPr>
              <w:t>10.6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8.2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4.7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1.4</w:t>
            </w:r>
          </w:p>
        </w:tc>
      </w:tr>
      <w:tr w:rsidR="000D52A6" w:rsidRPr="000D52A6" w:rsidTr="00FE09CA">
        <w:trPr>
          <w:trHeight w:val="49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</w:rPr>
              <w:t>Относительная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77</w:t>
            </w:r>
          </w:p>
        </w:tc>
      </w:tr>
    </w:tbl>
    <w:p w:rsidR="000D52A6" w:rsidRPr="000D52A6" w:rsidRDefault="000D52A6" w:rsidP="000D52A6">
      <w:pPr>
        <w:shd w:val="clear" w:color="auto" w:fill="FFFFFF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D52A6" w:rsidRPr="000D52A6" w:rsidRDefault="000D52A6" w:rsidP="000D52A6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D52A6">
        <w:rPr>
          <w:color w:val="000000"/>
          <w:sz w:val="28"/>
          <w:szCs w:val="28"/>
        </w:rPr>
        <w:t>Таблица 1.8 - Число дней в году со скоростями ветра 4, 8, 10, 12, 15 м/</w:t>
      </w:r>
      <w:proofErr w:type="gramStart"/>
      <w:r w:rsidRPr="000D52A6">
        <w:rPr>
          <w:color w:val="000000"/>
          <w:sz w:val="28"/>
          <w:szCs w:val="28"/>
        </w:rPr>
        <w:t>с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96"/>
        <w:gridCol w:w="1392"/>
        <w:gridCol w:w="1373"/>
        <w:gridCol w:w="1382"/>
        <w:gridCol w:w="1392"/>
        <w:gridCol w:w="1382"/>
        <w:gridCol w:w="1421"/>
      </w:tblGrid>
      <w:tr w:rsidR="000D52A6" w:rsidRPr="000D52A6" w:rsidTr="00FE09CA">
        <w:trPr>
          <w:trHeight w:val="557"/>
        </w:trPr>
        <w:tc>
          <w:tcPr>
            <w:tcW w:w="96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0D52A6">
              <w:rPr>
                <w:color w:val="000000"/>
                <w:sz w:val="28"/>
                <w:szCs w:val="28"/>
              </w:rPr>
              <w:t>Общее число дней с ветром больше или меньше заданной</w:t>
            </w:r>
            <w:proofErr w:type="gramEnd"/>
          </w:p>
        </w:tc>
      </w:tr>
      <w:tr w:rsidR="000D52A6" w:rsidRPr="000D52A6" w:rsidTr="00FE09CA">
        <w:trPr>
          <w:trHeight w:val="547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V</w:t>
            </w:r>
            <w:r w:rsidRPr="000D52A6">
              <w:rPr>
                <w:color w:val="000000"/>
                <w:sz w:val="28"/>
                <w:szCs w:val="28"/>
              </w:rPr>
              <w:t>, м/с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&lt;4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&gt;8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&gt;15</w:t>
            </w:r>
          </w:p>
        </w:tc>
      </w:tr>
      <w:tr w:rsidR="000D52A6" w:rsidRPr="000D52A6" w:rsidTr="00FE09CA">
        <w:trPr>
          <w:trHeight w:val="52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</w:t>
            </w:r>
          </w:p>
        </w:tc>
      </w:tr>
      <w:tr w:rsidR="000D52A6" w:rsidRPr="000D52A6" w:rsidTr="00FE09CA">
        <w:trPr>
          <w:trHeight w:val="451"/>
        </w:trPr>
        <w:tc>
          <w:tcPr>
            <w:tcW w:w="96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Число дней с ветром в заданном диапазоне скоростей</w:t>
            </w:r>
          </w:p>
        </w:tc>
      </w:tr>
      <w:tr w:rsidR="000D52A6" w:rsidRPr="000D52A6" w:rsidTr="00FE09CA">
        <w:trPr>
          <w:trHeight w:val="5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 xml:space="preserve">V, </w:t>
            </w:r>
            <w:r w:rsidRPr="000D52A6">
              <w:rPr>
                <w:color w:val="000000"/>
                <w:sz w:val="28"/>
                <w:szCs w:val="28"/>
              </w:rPr>
              <w:t>м/с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&lt;4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4-8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8-10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10-12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12-15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&gt;15</w:t>
            </w:r>
          </w:p>
        </w:tc>
      </w:tr>
      <w:tr w:rsidR="000D52A6" w:rsidRPr="000D52A6" w:rsidTr="00FE09CA">
        <w:trPr>
          <w:trHeight w:val="557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E963BB">
      <w:pPr>
        <w:jc w:val="right"/>
        <w:rPr>
          <w:sz w:val="26"/>
          <w:szCs w:val="26"/>
        </w:rPr>
      </w:pPr>
    </w:p>
    <w:p w:rsidR="00E963BB" w:rsidRPr="00554E39" w:rsidRDefault="00E963BB" w:rsidP="00E963BB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3.</w:t>
      </w:r>
    </w:p>
    <w:p w:rsidR="00E963BB" w:rsidRDefault="00E963BB" w:rsidP="00E963BB">
      <w:pPr>
        <w:jc w:val="center"/>
        <w:rPr>
          <w:szCs w:val="26"/>
        </w:rPr>
      </w:pPr>
      <w:r w:rsidRPr="00554E39">
        <w:rPr>
          <w:szCs w:val="26"/>
        </w:rPr>
        <w:t xml:space="preserve">ПРИМЕР </w:t>
      </w:r>
    </w:p>
    <w:p w:rsidR="00E963BB" w:rsidRPr="00554E39" w:rsidRDefault="00E963BB" w:rsidP="00E963BB">
      <w:pPr>
        <w:jc w:val="center"/>
        <w:rPr>
          <w:sz w:val="28"/>
          <w:szCs w:val="26"/>
        </w:rPr>
      </w:pPr>
      <w:r w:rsidRPr="00554E39">
        <w:rPr>
          <w:szCs w:val="26"/>
        </w:rPr>
        <w:t>ОФОРМЛЕНИЯ ИЛЛЮСТРАТИВНОГО МАТЕРИАЛА</w:t>
      </w:r>
    </w:p>
    <w:p w:rsidR="00E963BB" w:rsidRPr="00554E39" w:rsidRDefault="00E963BB" w:rsidP="00E963BB">
      <w:pPr>
        <w:pStyle w:val="ad"/>
        <w:spacing w:line="360" w:lineRule="auto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554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1850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BB" w:rsidRPr="00554E39" w:rsidRDefault="00E963BB" w:rsidP="00E963BB">
      <w:pPr>
        <w:pStyle w:val="ad"/>
        <w:spacing w:line="276" w:lineRule="auto"/>
        <w:jc w:val="center"/>
        <w:rPr>
          <w:rFonts w:ascii="Times New Roman" w:eastAsia="Times New Roman" w:hAnsi="Times New Roman"/>
          <w:bCs/>
          <w:iCs/>
          <w:color w:val="383838"/>
          <w:sz w:val="28"/>
          <w:szCs w:val="28"/>
        </w:rPr>
      </w:pPr>
      <w:r w:rsidRPr="00554E39">
        <w:rPr>
          <w:rFonts w:ascii="Times New Roman" w:eastAsia="Times New Roman" w:hAnsi="Times New Roman"/>
          <w:bCs/>
          <w:iCs/>
          <w:color w:val="383838"/>
          <w:sz w:val="28"/>
          <w:szCs w:val="28"/>
        </w:rPr>
        <w:t>Рисунок Х - Истирание при прочности бетона/с 40, 60, 80 и 100 МПа в зависимости от движения льда [6]</w:t>
      </w:r>
    </w:p>
    <w:p w:rsidR="00E963BB" w:rsidRPr="00554E39" w:rsidRDefault="00E963BB" w:rsidP="00E963BB">
      <w:pPr>
        <w:rPr>
          <w:rFonts w:eastAsia="Calibri"/>
          <w:sz w:val="28"/>
          <w:szCs w:val="20"/>
        </w:rPr>
      </w:pPr>
    </w:p>
    <w:p w:rsidR="00E963BB" w:rsidRPr="00554E39" w:rsidRDefault="00E963BB" w:rsidP="00E963BB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szCs w:val="28"/>
        </w:rPr>
      </w:pPr>
      <w:r w:rsidRPr="00554E39">
        <w:rPr>
          <w:noProof/>
          <w:color w:val="000000"/>
          <w:szCs w:val="28"/>
        </w:rPr>
        <w:drawing>
          <wp:inline distT="0" distB="0" distL="0" distR="0">
            <wp:extent cx="4572000" cy="252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BB" w:rsidRPr="00554E39" w:rsidRDefault="00E963BB" w:rsidP="00E963BB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554E39">
        <w:rPr>
          <w:color w:val="000000"/>
          <w:szCs w:val="28"/>
        </w:rPr>
        <w:t>Рисунок Х.1 - Минимальная наблюдаемая температура воздуха (°С) в западной части Баренцева моря [12]</w:t>
      </w:r>
    </w:p>
    <w:p w:rsidR="002546E8" w:rsidRPr="000D52A6" w:rsidRDefault="002546E8" w:rsidP="006A207C">
      <w:pPr>
        <w:jc w:val="center"/>
        <w:rPr>
          <w:sz w:val="28"/>
          <w:szCs w:val="28"/>
        </w:rPr>
      </w:pPr>
      <w:r w:rsidRPr="000D52A6">
        <w:rPr>
          <w:sz w:val="28"/>
          <w:szCs w:val="28"/>
        </w:rPr>
        <w:br w:type="page"/>
      </w:r>
    </w:p>
    <w:p w:rsidR="002546E8" w:rsidRDefault="002546E8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  <w:r w:rsidRPr="002546E8">
        <w:rPr>
          <w:rFonts w:ascii="Times New Roman" w:hAnsi="Times New Roman" w:cs="Times New Roman"/>
          <w:b/>
          <w:sz w:val="29"/>
          <w:szCs w:val="29"/>
        </w:rPr>
        <w:t>Перечень т</w:t>
      </w:r>
      <w:r w:rsidR="00C962E1">
        <w:rPr>
          <w:rFonts w:ascii="Times New Roman" w:hAnsi="Times New Roman" w:cs="Times New Roman"/>
          <w:b/>
          <w:sz w:val="29"/>
          <w:szCs w:val="29"/>
        </w:rPr>
        <w:t xml:space="preserve">ем курсовых работ по МДК.01.01 </w:t>
      </w:r>
      <w:r w:rsidR="00551A8B">
        <w:rPr>
          <w:rFonts w:ascii="Times New Roman" w:hAnsi="Times New Roman" w:cs="Times New Roman"/>
          <w:b/>
          <w:sz w:val="29"/>
          <w:szCs w:val="29"/>
        </w:rPr>
        <w:t>Т</w:t>
      </w:r>
      <w:r w:rsidR="00C962E1">
        <w:rPr>
          <w:rFonts w:ascii="Times New Roman" w:hAnsi="Times New Roman" w:cs="Times New Roman"/>
          <w:b/>
          <w:sz w:val="29"/>
          <w:szCs w:val="29"/>
        </w:rPr>
        <w:t xml:space="preserve">актика спасательных работ </w:t>
      </w:r>
    </w:p>
    <w:p w:rsidR="004F2645" w:rsidRPr="004F2645" w:rsidRDefault="004F2645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sz w:val="29"/>
          <w:szCs w:val="29"/>
        </w:rPr>
      </w:pP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Тактика тушения пожаров и проведение аварийно-спасательных работ в поврежденных зданиях и сооружениях.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Организация и тактика тушения пожаров на объектах хозяйствования.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в жилых зданиях.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в административных зданиях.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в зданиях и сооружениях общественного назначения.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в аэропорту г. Белгорода. 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энергетических объектах.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объектах здравоохранения.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железнодорожном транспорте.</w:t>
      </w:r>
    </w:p>
    <w:p w:rsidR="004F2645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объектах торговли.</w:t>
      </w:r>
    </w:p>
    <w:p w:rsidR="00BD4E5A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при лесных пожарах.</w:t>
      </w:r>
    </w:p>
    <w:p w:rsidR="00BD4E5A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объектах сельского хозяйства.</w:t>
      </w:r>
    </w:p>
    <w:p w:rsidR="00BD4E5A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объектах с массовым пребыванием людей.</w:t>
      </w:r>
    </w:p>
    <w:p w:rsidR="004F2645" w:rsidRDefault="00BD4E5A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авиатранспорте.</w:t>
      </w:r>
    </w:p>
    <w:p w:rsidR="00BD4E5A" w:rsidRDefault="00BD4E5A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предприятиях деревообрабатывающей промышленности.</w:t>
      </w:r>
    </w:p>
    <w:p w:rsidR="00BD4E5A" w:rsidRDefault="00BD4E5A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машиностроительных предприятиях.</w:t>
      </w:r>
    </w:p>
    <w:p w:rsidR="00BD4E5A" w:rsidRDefault="004C5DD8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</w:t>
      </w:r>
      <w:r w:rsidR="00BD4E5A">
        <w:rPr>
          <w:rFonts w:ascii="Times New Roman" w:hAnsi="Times New Roman" w:cs="Times New Roman"/>
          <w:sz w:val="29"/>
          <w:szCs w:val="29"/>
        </w:rPr>
        <w:t>спасательных работ</w:t>
      </w:r>
      <w:r>
        <w:rPr>
          <w:rFonts w:ascii="Times New Roman" w:hAnsi="Times New Roman" w:cs="Times New Roman"/>
          <w:sz w:val="29"/>
          <w:szCs w:val="29"/>
        </w:rPr>
        <w:t xml:space="preserve"> в очаге химического заражения.</w:t>
      </w:r>
    </w:p>
    <w:p w:rsidR="004C5DD8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Проведение аварийно-спасательных работ из-под завалов и частично разрушенных зданий.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Проведение аварийно-спасательных работ в зоне радиоактивного заражения.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Проведение аварийно-спасательных работ в горах.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аварийно-спасательных работ на объектах с наличием АХОВ.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Проведение аварийно-спасательных работ на воде. 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АЗС.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аварийно-спасательных работ и других неотложных работ в зоне ЧС.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аварийно-спасательных работ в населенных пунктах, подвергшихся землетрясению.</w:t>
      </w:r>
    </w:p>
    <w:p w:rsidR="004F2645" w:rsidRDefault="004F2645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Pr="002546E8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D24FBC" w:rsidRPr="002D2874" w:rsidRDefault="00D24FBC" w:rsidP="00D24FBC">
      <w:pPr>
        <w:ind w:hanging="142"/>
        <w:jc w:val="center"/>
        <w:rPr>
          <w:sz w:val="28"/>
          <w:szCs w:val="28"/>
        </w:rPr>
      </w:pPr>
      <w:r w:rsidRPr="002D2874">
        <w:rPr>
          <w:sz w:val="28"/>
          <w:szCs w:val="28"/>
        </w:rPr>
        <w:t>Департамент внутренней и кадровой политики Белгородской области</w:t>
      </w:r>
    </w:p>
    <w:p w:rsidR="00D24FBC" w:rsidRDefault="00D24FBC" w:rsidP="00D24FBC">
      <w:pPr>
        <w:ind w:hanging="142"/>
        <w:jc w:val="center"/>
        <w:rPr>
          <w:sz w:val="28"/>
          <w:szCs w:val="28"/>
        </w:rPr>
      </w:pPr>
      <w:r w:rsidRPr="002D2874">
        <w:rPr>
          <w:sz w:val="28"/>
          <w:szCs w:val="28"/>
        </w:rPr>
        <w:t>ОГА</w:t>
      </w:r>
      <w:r>
        <w:rPr>
          <w:sz w:val="28"/>
          <w:szCs w:val="28"/>
        </w:rPr>
        <w:t>П</w:t>
      </w:r>
      <w:r w:rsidRPr="002D2874">
        <w:rPr>
          <w:sz w:val="28"/>
          <w:szCs w:val="28"/>
        </w:rPr>
        <w:t xml:space="preserve">ОУ «Белгородский правоохранительный колледж </w:t>
      </w:r>
    </w:p>
    <w:p w:rsidR="00D24FBC" w:rsidRPr="00554E39" w:rsidRDefault="00D24FBC" w:rsidP="00D24FBC">
      <w:pPr>
        <w:ind w:hanging="142"/>
        <w:jc w:val="center"/>
        <w:rPr>
          <w:b/>
          <w:bCs/>
        </w:rPr>
      </w:pPr>
      <w:r w:rsidRPr="002D2874">
        <w:rPr>
          <w:sz w:val="28"/>
          <w:szCs w:val="28"/>
        </w:rPr>
        <w:t>имени Героя России В.В. Бурцева»</w:t>
      </w:r>
    </w:p>
    <w:tbl>
      <w:tblPr>
        <w:tblW w:w="0" w:type="auto"/>
        <w:tblLook w:val="04A0"/>
      </w:tblPr>
      <w:tblGrid>
        <w:gridCol w:w="4929"/>
        <w:gridCol w:w="4924"/>
      </w:tblGrid>
      <w:tr w:rsidR="00D24FBC" w:rsidRPr="00563555" w:rsidTr="00FE09CA">
        <w:trPr>
          <w:trHeight w:val="2045"/>
        </w:trPr>
        <w:tc>
          <w:tcPr>
            <w:tcW w:w="4929" w:type="dxa"/>
          </w:tcPr>
          <w:p w:rsidR="00D24FBC" w:rsidRPr="00563555" w:rsidRDefault="00D24FBC" w:rsidP="00FE09CA">
            <w:pPr>
              <w:ind w:firstLine="709"/>
              <w:rPr>
                <w:sz w:val="28"/>
                <w:szCs w:val="28"/>
              </w:rPr>
            </w:pPr>
          </w:p>
          <w:p w:rsidR="00D24FBC" w:rsidRPr="00563555" w:rsidRDefault="00D24FBC" w:rsidP="00FE0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</w:t>
            </w:r>
          </w:p>
          <w:p w:rsidR="00D24FBC" w:rsidRPr="00563555" w:rsidRDefault="00D24FBC" w:rsidP="00FE0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ПЦК преподавателей</w:t>
            </w:r>
          </w:p>
          <w:p w:rsidR="00D24FBC" w:rsidRPr="00563555" w:rsidRDefault="00D24FBC" w:rsidP="00FE0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 </w:t>
            </w:r>
            <w:proofErr w:type="gramStart"/>
            <w:r>
              <w:rPr>
                <w:sz w:val="28"/>
                <w:szCs w:val="28"/>
              </w:rPr>
              <w:t>профессионального</w:t>
            </w:r>
            <w:proofErr w:type="gramEnd"/>
            <w:r>
              <w:rPr>
                <w:sz w:val="28"/>
                <w:szCs w:val="28"/>
              </w:rPr>
              <w:t xml:space="preserve"> циклаПротокол № _____ от _____________</w:t>
            </w:r>
          </w:p>
          <w:p w:rsidR="00D24FBC" w:rsidRPr="00563555" w:rsidRDefault="00D24FBC" w:rsidP="00FE09CA">
            <w:pPr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4924" w:type="dxa"/>
          </w:tcPr>
          <w:p w:rsidR="00D24FBC" w:rsidRPr="00563555" w:rsidRDefault="00D24FBC" w:rsidP="00FE09CA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D24FBC" w:rsidRPr="00563555" w:rsidRDefault="00D24FBC" w:rsidP="00FE09CA">
            <w:pPr>
              <w:ind w:firstLine="709"/>
              <w:jc w:val="right"/>
              <w:rPr>
                <w:sz w:val="28"/>
                <w:szCs w:val="28"/>
              </w:rPr>
            </w:pPr>
            <w:r w:rsidRPr="00563555">
              <w:rPr>
                <w:sz w:val="28"/>
                <w:szCs w:val="28"/>
              </w:rPr>
              <w:t xml:space="preserve">Зам. </w:t>
            </w:r>
            <w:r>
              <w:rPr>
                <w:sz w:val="28"/>
                <w:szCs w:val="28"/>
              </w:rPr>
              <w:t>директора по УР</w:t>
            </w:r>
          </w:p>
          <w:p w:rsidR="00D24FBC" w:rsidRPr="00563555" w:rsidRDefault="00D24FBC" w:rsidP="00FE09CA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_______________________</w:t>
            </w:r>
          </w:p>
          <w:p w:rsidR="00D24FBC" w:rsidRPr="00563555" w:rsidRDefault="00D24FBC" w:rsidP="00FE09CA">
            <w:pPr>
              <w:ind w:firstLine="709"/>
              <w:rPr>
                <w:sz w:val="28"/>
                <w:szCs w:val="28"/>
              </w:rPr>
            </w:pPr>
            <w:r w:rsidRPr="00563555">
              <w:rPr>
                <w:sz w:val="28"/>
                <w:szCs w:val="28"/>
              </w:rPr>
              <w:t>«__»______</w:t>
            </w:r>
            <w:r>
              <w:rPr>
                <w:sz w:val="28"/>
                <w:szCs w:val="28"/>
              </w:rPr>
              <w:t xml:space="preserve">_______ </w:t>
            </w:r>
            <w:r w:rsidRPr="00563555">
              <w:rPr>
                <w:sz w:val="28"/>
                <w:szCs w:val="28"/>
              </w:rPr>
              <w:t>20__г.</w:t>
            </w:r>
          </w:p>
          <w:p w:rsidR="00D24FBC" w:rsidRPr="00563555" w:rsidRDefault="00D24FBC" w:rsidP="00FE09CA">
            <w:pPr>
              <w:ind w:firstLine="709"/>
              <w:rPr>
                <w:b/>
                <w:sz w:val="28"/>
                <w:szCs w:val="28"/>
              </w:rPr>
            </w:pPr>
          </w:p>
        </w:tc>
      </w:tr>
    </w:tbl>
    <w:p w:rsidR="00D24FBC" w:rsidRDefault="00D24FBC" w:rsidP="00D24FBC">
      <w:pPr>
        <w:pStyle w:val="1"/>
        <w:ind w:firstLine="709"/>
      </w:pPr>
      <w:r w:rsidRPr="00563555">
        <w:t xml:space="preserve">задание </w:t>
      </w:r>
    </w:p>
    <w:p w:rsidR="00D24FBC" w:rsidRPr="00563555" w:rsidRDefault="00D24FBC" w:rsidP="00D24FBC">
      <w:pPr>
        <w:pStyle w:val="1"/>
        <w:ind w:firstLine="709"/>
      </w:pPr>
      <w:r w:rsidRPr="00563555">
        <w:t xml:space="preserve">на </w:t>
      </w:r>
      <w:r>
        <w:t>КУРСОВУЮ</w:t>
      </w:r>
      <w:r w:rsidRPr="00563555">
        <w:t xml:space="preserve"> работу</w:t>
      </w:r>
    </w:p>
    <w:p w:rsidR="00D24FBC" w:rsidRDefault="00D24FBC" w:rsidP="00D24FBC">
      <w:pPr>
        <w:pStyle w:val="1"/>
        <w:ind w:firstLine="709"/>
        <w:rPr>
          <w:sz w:val="24"/>
          <w:szCs w:val="24"/>
        </w:rPr>
      </w:pPr>
      <w:r w:rsidRPr="003D79DE">
        <w:rPr>
          <w:sz w:val="24"/>
          <w:szCs w:val="24"/>
        </w:rPr>
        <w:t>Студент</w:t>
      </w:r>
      <w:proofErr w:type="gramStart"/>
      <w:r w:rsidRPr="003D79DE">
        <w:rPr>
          <w:sz w:val="24"/>
          <w:szCs w:val="24"/>
        </w:rPr>
        <w:t>у(</w:t>
      </w:r>
      <w:proofErr w:type="gramEnd"/>
      <w:r w:rsidRPr="003D79DE">
        <w:rPr>
          <w:sz w:val="24"/>
          <w:szCs w:val="24"/>
        </w:rPr>
        <w:t>ке)________ курса ________ группы, с</w:t>
      </w:r>
      <w:r>
        <w:rPr>
          <w:sz w:val="24"/>
          <w:szCs w:val="24"/>
        </w:rPr>
        <w:t>пециальности_____________________________________________________________</w:t>
      </w:r>
    </w:p>
    <w:p w:rsidR="00D24FBC" w:rsidRPr="00CC1E87" w:rsidRDefault="00D24FBC" w:rsidP="00D24FBC">
      <w:pPr>
        <w:ind w:firstLine="142"/>
      </w:pPr>
      <w:r w:rsidRPr="003B40F1">
        <w:rPr>
          <w:b/>
        </w:rPr>
        <w:t>ДИСЦИПЛИНА</w:t>
      </w:r>
      <w:r>
        <w:t xml:space="preserve">        ______________________________________________________________</w:t>
      </w:r>
    </w:p>
    <w:p w:rsidR="00D24FBC" w:rsidRPr="003D79DE" w:rsidRDefault="00D24FBC" w:rsidP="00D24FBC">
      <w:pPr>
        <w:ind w:firstLine="709"/>
        <w:jc w:val="center"/>
      </w:pPr>
      <w:r w:rsidRPr="003D79DE">
        <w:t>фамилия, имя, отчество</w:t>
      </w:r>
    </w:p>
    <w:p w:rsidR="00D24FBC" w:rsidRDefault="00D24FBC" w:rsidP="00D24FBC"/>
    <w:p w:rsidR="00D24FBC" w:rsidRDefault="00D24FBC" w:rsidP="00D24FBC">
      <w:pPr>
        <w:jc w:val="center"/>
        <w:rPr>
          <w:sz w:val="28"/>
          <w:szCs w:val="28"/>
        </w:rPr>
      </w:pPr>
      <w:r w:rsidRPr="004401E7">
        <w:rPr>
          <w:b/>
          <w:sz w:val="28"/>
          <w:szCs w:val="28"/>
        </w:rPr>
        <w:t xml:space="preserve">ТЕМА </w:t>
      </w:r>
      <w:r>
        <w:rPr>
          <w:sz w:val="28"/>
          <w:szCs w:val="28"/>
        </w:rPr>
        <w:t>______________________________________________________</w:t>
      </w:r>
    </w:p>
    <w:p w:rsidR="00D24FBC" w:rsidRPr="00CC1E87" w:rsidRDefault="00D24FBC" w:rsidP="00D24FBC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24FBC" w:rsidRPr="003D79DE" w:rsidRDefault="00D24FBC" w:rsidP="00D24FBC">
      <w:pPr>
        <w:pStyle w:val="3"/>
        <w:rPr>
          <w:sz w:val="24"/>
          <w:szCs w:val="24"/>
        </w:rPr>
      </w:pPr>
    </w:p>
    <w:tbl>
      <w:tblPr>
        <w:tblStyle w:val="a7"/>
        <w:tblW w:w="10243" w:type="dxa"/>
        <w:tblLook w:val="04A0"/>
      </w:tblPr>
      <w:tblGrid>
        <w:gridCol w:w="6629"/>
        <w:gridCol w:w="1766"/>
        <w:gridCol w:w="1848"/>
      </w:tblGrid>
      <w:tr w:rsidR="00D24FBC" w:rsidTr="00FE09CA">
        <w:tc>
          <w:tcPr>
            <w:tcW w:w="6629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40" w:lineRule="auto"/>
              <w:ind w:right="-108"/>
            </w:pPr>
            <w:r>
              <w:t>Виды работ</w:t>
            </w:r>
          </w:p>
        </w:tc>
        <w:tc>
          <w:tcPr>
            <w:tcW w:w="1766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  <w:r>
              <w:t>% от объема работы</w:t>
            </w:r>
          </w:p>
        </w:tc>
        <w:tc>
          <w:tcPr>
            <w:tcW w:w="1848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  <w:r>
              <w:t>Время выполнения (дней)</w:t>
            </w:r>
          </w:p>
        </w:tc>
      </w:tr>
      <w:tr w:rsidR="00D24FBC" w:rsidTr="00FE09CA">
        <w:tc>
          <w:tcPr>
            <w:tcW w:w="6629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40" w:lineRule="auto"/>
            </w:pPr>
          </w:p>
        </w:tc>
        <w:tc>
          <w:tcPr>
            <w:tcW w:w="1766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</w:p>
        </w:tc>
        <w:tc>
          <w:tcPr>
            <w:tcW w:w="1848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</w:tbl>
    <w:p w:rsidR="00D24FBC" w:rsidRDefault="00D24FBC" w:rsidP="00D24FBC">
      <w:pPr>
        <w:tabs>
          <w:tab w:val="left" w:pos="1134"/>
        </w:tabs>
        <w:ind w:firstLine="709"/>
        <w:jc w:val="both"/>
      </w:pP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Pr="004401E7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 w:rsidRPr="004401E7">
        <w:rPr>
          <w:sz w:val="28"/>
          <w:szCs w:val="28"/>
        </w:rPr>
        <w:t xml:space="preserve">Дата выдачи </w:t>
      </w:r>
      <w:r>
        <w:rPr>
          <w:sz w:val="28"/>
          <w:szCs w:val="28"/>
        </w:rPr>
        <w:t xml:space="preserve">задания </w:t>
      </w:r>
      <w:r w:rsidRPr="004401E7">
        <w:rPr>
          <w:sz w:val="28"/>
          <w:szCs w:val="28"/>
        </w:rPr>
        <w:t>«___»_________20___г.</w:t>
      </w: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Pr="004401E7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 w:rsidRPr="004401E7">
        <w:rPr>
          <w:sz w:val="28"/>
          <w:szCs w:val="28"/>
        </w:rPr>
        <w:t>Срок окончания «___»___________20__г.</w:t>
      </w: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________________________________________________</w:t>
      </w:r>
    </w:p>
    <w:p w:rsidR="00D24FBC" w:rsidRPr="004401E7" w:rsidRDefault="00D24FBC" w:rsidP="00D24FBC">
      <w:pPr>
        <w:tabs>
          <w:tab w:val="left" w:pos="1134"/>
        </w:tabs>
        <w:jc w:val="both"/>
        <w:rPr>
          <w:sz w:val="20"/>
          <w:szCs w:val="20"/>
        </w:rPr>
      </w:pPr>
      <w:r w:rsidRPr="004401E7">
        <w:rPr>
          <w:sz w:val="20"/>
          <w:szCs w:val="20"/>
        </w:rPr>
        <w:t xml:space="preserve">Должность,  подпись, Фамилия И.О. </w:t>
      </w: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Задание получил _______________________________________________</w:t>
      </w:r>
    </w:p>
    <w:p w:rsidR="00D24FBC" w:rsidRDefault="00D24FBC" w:rsidP="00D24FBC">
      <w:pPr>
        <w:tabs>
          <w:tab w:val="left" w:pos="1134"/>
        </w:tabs>
        <w:jc w:val="both"/>
        <w:rPr>
          <w:vertAlign w:val="subscript"/>
        </w:rPr>
      </w:pPr>
      <w:r>
        <w:rPr>
          <w:sz w:val="20"/>
          <w:szCs w:val="20"/>
        </w:rPr>
        <w:t xml:space="preserve">                                                                       П</w:t>
      </w:r>
      <w:r w:rsidRPr="004401E7">
        <w:rPr>
          <w:sz w:val="20"/>
          <w:szCs w:val="20"/>
        </w:rPr>
        <w:t>одпись, Фамилия И.О.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vertAlign w:val="subscript"/>
        </w:rPr>
        <w:br w:type="page"/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ОГАПОУ «Белгородский правоохранительный колледж </w:t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имени Героя России В.В. Бурцева»</w:t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 w:rsidRPr="00AA336A">
        <w:rPr>
          <w:bCs/>
          <w:sz w:val="28"/>
          <w:szCs w:val="28"/>
        </w:rPr>
        <w:t>РЕЦЕНЗИЯ</w:t>
      </w:r>
      <w:r>
        <w:rPr>
          <w:bCs/>
          <w:sz w:val="28"/>
          <w:szCs w:val="28"/>
        </w:rPr>
        <w:t xml:space="preserve"> (ОТЗЫВ) </w:t>
      </w:r>
      <w:r w:rsidRPr="00AA336A">
        <w:rPr>
          <w:bCs/>
          <w:sz w:val="28"/>
          <w:szCs w:val="28"/>
        </w:rPr>
        <w:t>НА КУРСОВУЮ РАБОТУ</w:t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по дисциплине «____________________________________»</w:t>
      </w:r>
    </w:p>
    <w:p w:rsidR="00702492" w:rsidRPr="00AA336A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</w:p>
    <w:p w:rsidR="00702492" w:rsidRDefault="00702492" w:rsidP="00702492">
      <w:pPr>
        <w:jc w:val="both"/>
        <w:rPr>
          <w:sz w:val="28"/>
        </w:rPr>
      </w:pPr>
      <w:r>
        <w:rPr>
          <w:sz w:val="28"/>
        </w:rPr>
        <w:t>студента группы ________ специальности______________________________</w:t>
      </w:r>
    </w:p>
    <w:p w:rsidR="00702492" w:rsidRPr="009B416F" w:rsidRDefault="00702492" w:rsidP="00702492">
      <w:pPr>
        <w:jc w:val="both"/>
        <w:rPr>
          <w:sz w:val="28"/>
        </w:rPr>
      </w:pPr>
      <w:r>
        <w:rPr>
          <w:sz w:val="28"/>
        </w:rPr>
        <w:t>_________________________________________________________________,</w:t>
      </w:r>
    </w:p>
    <w:p w:rsidR="00702492" w:rsidRDefault="00702492" w:rsidP="00702492">
      <w:pPr>
        <w:jc w:val="center"/>
        <w:rPr>
          <w:sz w:val="20"/>
        </w:rPr>
      </w:pPr>
      <w:r>
        <w:rPr>
          <w:sz w:val="20"/>
        </w:rPr>
        <w:t>Ф.И.О. студента</w:t>
      </w:r>
    </w:p>
    <w:p w:rsidR="00702492" w:rsidRDefault="00702492" w:rsidP="00702492">
      <w:pPr>
        <w:jc w:val="both"/>
        <w:rPr>
          <w:sz w:val="28"/>
        </w:rPr>
      </w:pPr>
      <w:r>
        <w:rPr>
          <w:sz w:val="28"/>
        </w:rPr>
        <w:t>выполненную на тему: ______________________________________________</w:t>
      </w:r>
    </w:p>
    <w:p w:rsidR="00702492" w:rsidRPr="00A11A29" w:rsidRDefault="00702492" w:rsidP="0070249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702492" w:rsidRPr="00AA336A" w:rsidRDefault="00702492" w:rsidP="00702492">
      <w:pPr>
        <w:keepNext/>
        <w:autoSpaceDE w:val="0"/>
        <w:autoSpaceDN w:val="0"/>
        <w:adjustRightInd w:val="0"/>
        <w:jc w:val="center"/>
        <w:outlineLvl w:val="3"/>
        <w:rPr>
          <w:bCs/>
          <w:sz w:val="28"/>
          <w:szCs w:val="28"/>
        </w:rPr>
      </w:pPr>
    </w:p>
    <w:tbl>
      <w:tblPr>
        <w:tblW w:w="9921" w:type="dxa"/>
        <w:tblInd w:w="-102" w:type="dxa"/>
        <w:tblCellMar>
          <w:left w:w="40" w:type="dxa"/>
          <w:right w:w="40" w:type="dxa"/>
        </w:tblCellMar>
        <w:tblLook w:val="0000"/>
      </w:tblPr>
      <w:tblGrid>
        <w:gridCol w:w="767"/>
        <w:gridCol w:w="7827"/>
        <w:gridCol w:w="337"/>
        <w:gridCol w:w="330"/>
        <w:gridCol w:w="330"/>
        <w:gridCol w:w="330"/>
      </w:tblGrid>
      <w:tr w:rsidR="00702492" w:rsidRPr="00A11A29" w:rsidTr="00FE09CA">
        <w:trPr>
          <w:cantSplit/>
          <w:trHeight w:hRule="exact" w:val="295"/>
        </w:trPr>
        <w:tc>
          <w:tcPr>
            <w:tcW w:w="76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spacing w:line="281" w:lineRule="exact"/>
              <w:ind w:left="86" w:right="101"/>
              <w:jc w:val="center"/>
            </w:pPr>
            <w:r w:rsidRPr="00A11A29">
              <w:t>№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ind w:left="1649"/>
              <w:jc w:val="center"/>
            </w:pPr>
            <w:r w:rsidRPr="00A11A29">
              <w:rPr>
                <w:color w:val="000000"/>
                <w:spacing w:val="-7"/>
              </w:rPr>
              <w:t>Показатели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keepNext/>
              <w:ind w:left="-108" w:firstLine="267"/>
              <w:outlineLvl w:val="4"/>
            </w:pPr>
            <w:r w:rsidRPr="00A11A29">
              <w:t xml:space="preserve"> Оценка</w:t>
            </w:r>
          </w:p>
        </w:tc>
      </w:tr>
      <w:tr w:rsidR="00702492" w:rsidRPr="00A11A29" w:rsidTr="00FE09CA">
        <w:trPr>
          <w:cantSplit/>
          <w:trHeight w:hRule="exact" w:val="288"/>
        </w:trPr>
        <w:tc>
          <w:tcPr>
            <w:tcW w:w="76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/>
        </w:tc>
        <w:tc>
          <w:tcPr>
            <w:tcW w:w="7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</w:pPr>
            <w:r w:rsidRPr="00A11A29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</w:pPr>
            <w:r w:rsidRPr="00A11A29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</w:pPr>
            <w:r w:rsidRPr="00A11A29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</w:pPr>
            <w:r w:rsidRPr="00A11A29">
              <w:rPr>
                <w:color w:val="000000"/>
              </w:rPr>
              <w:t>2</w:t>
            </w:r>
          </w:p>
        </w:tc>
      </w:tr>
      <w:tr w:rsidR="00702492" w:rsidRPr="00A11A29" w:rsidTr="00FE09CA">
        <w:trPr>
          <w:trHeight w:hRule="exact" w:val="44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1.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r w:rsidRPr="00A11A29">
              <w:t xml:space="preserve">Выполнение </w:t>
            </w:r>
            <w:r>
              <w:t>графика</w:t>
            </w:r>
            <w:r w:rsidRPr="00A11A29">
              <w:t xml:space="preserve"> написани</w:t>
            </w:r>
            <w:r>
              <w:t>я</w:t>
            </w:r>
            <w:r w:rsidRPr="00A11A29">
              <w:t xml:space="preserve"> курсовой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921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2.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rPr>
                <w:color w:val="000000"/>
                <w:spacing w:val="-6"/>
              </w:rPr>
            </w:pPr>
            <w:proofErr w:type="gramStart"/>
            <w:r w:rsidRPr="0000012F">
              <w:rPr>
                <w:rStyle w:val="ac"/>
                <w:bCs/>
                <w:i w:val="0"/>
              </w:rPr>
              <w:t xml:space="preserve">Оформление работы </w:t>
            </w:r>
            <w:r>
              <w:rPr>
                <w:rStyle w:val="ac"/>
                <w:bCs/>
                <w:i w:val="0"/>
              </w:rPr>
              <w:t>(</w:t>
            </w:r>
            <w:r w:rsidRPr="006E1EA0">
              <w:rPr>
                <w:rStyle w:val="ab"/>
                <w:b w:val="0"/>
                <w:iCs/>
              </w:rPr>
              <w:t xml:space="preserve">титульный лист, введение, </w:t>
            </w:r>
            <w:r>
              <w:rPr>
                <w:rStyle w:val="ab"/>
                <w:b w:val="0"/>
                <w:iCs/>
              </w:rPr>
              <w:t>содержание</w:t>
            </w:r>
            <w:r w:rsidRPr="006E1EA0">
              <w:rPr>
                <w:rStyle w:val="ab"/>
                <w:b w:val="0"/>
                <w:iCs/>
              </w:rPr>
              <w:t>, заключение</w:t>
            </w:r>
            <w:r>
              <w:rPr>
                <w:rStyle w:val="ab"/>
                <w:b w:val="0"/>
                <w:iCs/>
              </w:rPr>
              <w:t>,</w:t>
            </w:r>
            <w:r w:rsidRPr="006E1EA0">
              <w:rPr>
                <w:rStyle w:val="ab"/>
                <w:b w:val="0"/>
                <w:iCs/>
              </w:rPr>
              <w:t xml:space="preserve"> библиография</w:t>
            </w:r>
            <w:r>
              <w:rPr>
                <w:rStyle w:val="ab"/>
                <w:b w:val="0"/>
                <w:iCs/>
              </w:rPr>
              <w:t xml:space="preserve">, </w:t>
            </w:r>
            <w:r w:rsidRPr="006E1EA0">
              <w:rPr>
                <w:rStyle w:val="ab"/>
                <w:b w:val="0"/>
                <w:iCs/>
              </w:rPr>
              <w:t>электронные источники</w:t>
            </w:r>
            <w:r>
              <w:rPr>
                <w:rStyle w:val="ab"/>
                <w:b w:val="0"/>
                <w:iCs/>
              </w:rPr>
              <w:t xml:space="preserve">, </w:t>
            </w:r>
            <w:r w:rsidRPr="006E1EA0">
              <w:rPr>
                <w:rStyle w:val="ab"/>
                <w:b w:val="0"/>
                <w:iCs/>
              </w:rPr>
              <w:t>грамотность, аккуратность</w:t>
            </w:r>
            <w:r>
              <w:rPr>
                <w:rStyle w:val="ab"/>
                <w:b w:val="0"/>
                <w:iCs/>
              </w:rPr>
              <w:t>,</w:t>
            </w:r>
            <w:r w:rsidRPr="006E1EA0">
              <w:rPr>
                <w:rStyle w:val="ab"/>
                <w:b w:val="0"/>
                <w:iCs/>
              </w:rPr>
              <w:t xml:space="preserve"> сноски в ссылках на авторов и используемые источники</w:t>
            </w:r>
            <w:r>
              <w:rPr>
                <w:rStyle w:val="ab"/>
                <w:b w:val="0"/>
                <w:iCs/>
              </w:rPr>
              <w:t>).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580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3.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00012F" w:rsidRDefault="00702492" w:rsidP="00FE09CA">
            <w:pPr>
              <w:rPr>
                <w:rStyle w:val="ac"/>
                <w:bCs/>
                <w:i w:val="0"/>
              </w:rPr>
            </w:pPr>
            <w:r>
              <w:rPr>
                <w:rStyle w:val="ab"/>
                <w:b w:val="0"/>
                <w:iCs/>
              </w:rPr>
              <w:t>Содержание</w:t>
            </w:r>
            <w:r w:rsidRPr="0000012F">
              <w:rPr>
                <w:rStyle w:val="ab"/>
                <w:b w:val="0"/>
                <w:iCs/>
              </w:rPr>
              <w:t xml:space="preserve"> работы (формулировка вопросов для рассмотрения и изучения в соответствии с выбранной темой)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3E1942" w:rsidRDefault="00702492" w:rsidP="00FE09CA">
            <w:pPr>
              <w:shd w:val="clear" w:color="auto" w:fill="FFFFFF"/>
              <w:ind w:left="130"/>
              <w:jc w:val="center"/>
              <w:rPr>
                <w:b/>
                <w:color w:val="000000"/>
              </w:rPr>
            </w:pPr>
            <w:r w:rsidRPr="003E1942">
              <w:rPr>
                <w:b/>
                <w:color w:val="000000"/>
              </w:rPr>
              <w:t>Введение</w:t>
            </w: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ind w:left="36"/>
              <w:jc w:val="center"/>
            </w:pPr>
            <w:r w:rsidRPr="00A11A29">
              <w:rPr>
                <w:color w:val="000000"/>
              </w:rPr>
              <w:t>4.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6E1EA0" w:rsidRDefault="00702492" w:rsidP="00FE09CA">
            <w:pPr>
              <w:rPr>
                <w:b/>
              </w:rPr>
            </w:pPr>
            <w:r w:rsidRPr="006E1EA0">
              <w:rPr>
                <w:rStyle w:val="ab"/>
                <w:b w:val="0"/>
                <w:iCs/>
              </w:rPr>
              <w:t xml:space="preserve">Обоснование актуальности выбранной темы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ind w:left="22"/>
              <w:jc w:val="center"/>
            </w:pPr>
            <w:r w:rsidRPr="00A11A29">
              <w:rPr>
                <w:color w:val="000000"/>
              </w:rPr>
              <w:t>5.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492" w:rsidRPr="006E1EA0" w:rsidRDefault="00702492" w:rsidP="00FE09CA">
            <w:pPr>
              <w:shd w:val="clear" w:color="auto" w:fill="FFFFFF"/>
              <w:rPr>
                <w:b/>
              </w:rPr>
            </w:pPr>
            <w:r w:rsidRPr="006E1EA0">
              <w:rPr>
                <w:rStyle w:val="ab"/>
                <w:b w:val="0"/>
                <w:iCs/>
              </w:rPr>
              <w:t>Формулировка цели и задач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320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ind w:left="22"/>
              <w:jc w:val="center"/>
            </w:pPr>
            <w:r w:rsidRPr="00A11A29">
              <w:t>6.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492" w:rsidRPr="006E1EA0" w:rsidRDefault="00702492" w:rsidP="00FE09CA">
            <w:pPr>
              <w:shd w:val="clear" w:color="auto" w:fill="FFFFFF"/>
              <w:rPr>
                <w:b/>
              </w:rPr>
            </w:pPr>
            <w:r w:rsidRPr="006E1EA0">
              <w:rPr>
                <w:rStyle w:val="ab"/>
                <w:b w:val="0"/>
                <w:iCs/>
              </w:rPr>
              <w:t>Краткий обзор используемой библиографии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3E1942" w:rsidRDefault="00702492" w:rsidP="00FE09CA">
            <w:pPr>
              <w:shd w:val="clear" w:color="auto" w:fill="FFFFFF"/>
              <w:ind w:left="130"/>
              <w:jc w:val="center"/>
              <w:rPr>
                <w:b/>
                <w:color w:val="000000"/>
              </w:rPr>
            </w:pPr>
            <w:r w:rsidRPr="003E1942">
              <w:rPr>
                <w:b/>
                <w:color w:val="000000"/>
              </w:rPr>
              <w:t>Основная часть</w:t>
            </w: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7.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r w:rsidRPr="00A11A29">
              <w:rPr>
                <w:color w:val="000000"/>
                <w:spacing w:val="-6"/>
              </w:rPr>
              <w:t>Соответствие содержания работы заявленной теме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587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8.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r w:rsidRPr="00A11A29">
              <w:rPr>
                <w:color w:val="000000"/>
                <w:spacing w:val="-6"/>
              </w:rPr>
              <w:t>Ясность, четкость и последовательность изложения материала</w:t>
            </w:r>
            <w:r w:rsidRPr="0000012F">
              <w:rPr>
                <w:rStyle w:val="ab"/>
                <w:b w:val="0"/>
                <w:iCs/>
              </w:rPr>
              <w:t xml:space="preserve"> в соответствии с планом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1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9.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4"/>
              </w:rPr>
              <w:t xml:space="preserve">Общий уровень </w:t>
            </w:r>
            <w:r w:rsidRPr="00A11A29">
              <w:rPr>
                <w:color w:val="000000"/>
                <w:spacing w:val="-6"/>
              </w:rPr>
              <w:t>грамотности, стиль изложения материала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715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10.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6E1EA0" w:rsidRDefault="00702492" w:rsidP="00FE09CA">
            <w:pPr>
              <w:rPr>
                <w:b/>
              </w:rPr>
            </w:pPr>
            <w:r>
              <w:rPr>
                <w:rStyle w:val="ab"/>
                <w:b w:val="0"/>
                <w:iCs/>
              </w:rPr>
              <w:t>У</w:t>
            </w:r>
            <w:r w:rsidRPr="0000012F">
              <w:rPr>
                <w:rStyle w:val="ab"/>
                <w:b w:val="0"/>
                <w:iCs/>
              </w:rPr>
              <w:t>казание и краткий обзор имеющихся точек зрения различных авторов по теме работы</w:t>
            </w:r>
            <w:r>
              <w:rPr>
                <w:color w:val="000000"/>
                <w:spacing w:val="-6"/>
              </w:rPr>
              <w:t>(с</w:t>
            </w:r>
            <w:r w:rsidRPr="00A11A29">
              <w:rPr>
                <w:color w:val="000000"/>
                <w:spacing w:val="-6"/>
              </w:rPr>
              <w:t>тепень полноты обзора состояния вопро</w:t>
            </w:r>
            <w:r w:rsidRPr="00A11A29">
              <w:rPr>
                <w:color w:val="000000"/>
                <w:spacing w:val="-4"/>
              </w:rPr>
              <w:t>са (проблемы)</w:t>
            </w:r>
            <w:r>
              <w:rPr>
                <w:color w:val="000000"/>
                <w:spacing w:val="-4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980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11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4"/>
              </w:rPr>
            </w:pPr>
            <w:r w:rsidRPr="0000012F">
              <w:rPr>
                <w:rStyle w:val="ab"/>
                <w:b w:val="0"/>
                <w:iCs/>
              </w:rPr>
              <w:t>Рассмотрение основных понятий и категорий/ современного состояния правового регулирования соответствующих отношений / высказывание собственного мнения по спорным вопросам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569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12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4"/>
              </w:rPr>
            </w:pPr>
            <w:r>
              <w:rPr>
                <w:rStyle w:val="ab"/>
                <w:b w:val="0"/>
                <w:iCs/>
              </w:rPr>
              <w:t>С</w:t>
            </w:r>
            <w:r w:rsidRPr="0000012F">
              <w:rPr>
                <w:rStyle w:val="ab"/>
                <w:b w:val="0"/>
                <w:iCs/>
              </w:rPr>
              <w:t>истематизация изученного материала по избранной теме, логика в изложении материала, соответствие научному стилю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719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13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4"/>
              </w:rPr>
            </w:pPr>
            <w:r w:rsidRPr="0000012F">
              <w:rPr>
                <w:rStyle w:val="ab"/>
                <w:b w:val="0"/>
                <w:iCs/>
              </w:rPr>
              <w:t>Использование научной и учебной литературы, законодательства, судебной практики</w:t>
            </w:r>
            <w:r>
              <w:rPr>
                <w:rStyle w:val="ab"/>
                <w:b w:val="0"/>
                <w:iCs/>
              </w:rPr>
              <w:t>,</w:t>
            </w:r>
            <w:r w:rsidRPr="0000012F">
              <w:rPr>
                <w:rStyle w:val="ab"/>
                <w:b w:val="0"/>
                <w:iCs/>
              </w:rPr>
              <w:t xml:space="preserve"> практические примеры, статистические данные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39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4"/>
              </w:rPr>
              <w:t xml:space="preserve">Качество оформления (таблиц, </w:t>
            </w:r>
            <w:r w:rsidRPr="00A11A29">
              <w:rPr>
                <w:color w:val="000000"/>
                <w:spacing w:val="-6"/>
              </w:rPr>
              <w:t>качество иллюстраций и др.)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10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3E1942" w:rsidRDefault="00702492" w:rsidP="00FE09CA">
            <w:pPr>
              <w:shd w:val="clear" w:color="auto" w:fill="FFFFFF"/>
              <w:jc w:val="center"/>
              <w:rPr>
                <w:b/>
              </w:rPr>
            </w:pPr>
            <w:r w:rsidRPr="003E1942">
              <w:rPr>
                <w:b/>
              </w:rPr>
              <w:t>Заключение</w:t>
            </w:r>
          </w:p>
        </w:tc>
      </w:tr>
      <w:tr w:rsidR="00702492" w:rsidRPr="00A11A29" w:rsidTr="00FE09CA">
        <w:trPr>
          <w:trHeight w:hRule="exact" w:val="69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15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6"/>
              </w:rPr>
              <w:t>Наличие выводов, полученных на основе исследования поставленного вопроса (проблемы)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41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6"/>
              </w:rPr>
              <w:t>Обоснованность и доказательность выво</w:t>
            </w:r>
            <w:r w:rsidRPr="00A11A29">
              <w:rPr>
                <w:color w:val="000000"/>
                <w:spacing w:val="-5"/>
              </w:rPr>
              <w:t>дов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18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17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Практическая значимость полученных результатов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614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3E1942" w:rsidRDefault="00702492" w:rsidP="00FE09CA">
            <w:pPr>
              <w:shd w:val="clear" w:color="auto" w:fill="FFFFFF"/>
              <w:jc w:val="center"/>
              <w:rPr>
                <w:b/>
              </w:rPr>
            </w:pPr>
            <w:r w:rsidRPr="003E1942">
              <w:rPr>
                <w:b/>
              </w:rPr>
              <w:t>Библиография</w:t>
            </w:r>
          </w:p>
        </w:tc>
      </w:tr>
      <w:tr w:rsidR="00702492" w:rsidRPr="00A11A29" w:rsidTr="00FE09CA">
        <w:trPr>
          <w:trHeight w:hRule="exact" w:val="61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18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6"/>
              </w:rPr>
              <w:t>Изучение автором необходимого объема литературы: количество наименований источников в списке литературы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19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spacing w:line="281" w:lineRule="exact"/>
              <w:ind w:right="202"/>
            </w:pPr>
            <w:r>
              <w:t>Актуальность</w:t>
            </w:r>
            <w:r w:rsidRPr="00A11A29">
              <w:t xml:space="preserve"> источников литературы и нормативно-правовой базы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</w:tbl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</w:p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 w:rsidRPr="00A11A29">
        <w:rPr>
          <w:color w:val="000000"/>
          <w:spacing w:val="-4"/>
          <w:sz w:val="28"/>
          <w:szCs w:val="28"/>
        </w:rPr>
        <w:t xml:space="preserve">Отмеченные достоинства (недостатки) </w:t>
      </w:r>
      <w:r>
        <w:rPr>
          <w:color w:val="000000"/>
          <w:spacing w:val="-4"/>
          <w:sz w:val="28"/>
          <w:szCs w:val="28"/>
        </w:rPr>
        <w:t>______________________________________</w:t>
      </w:r>
    </w:p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 w:rsidRPr="008A79B4">
        <w:rPr>
          <w:color w:val="000000"/>
          <w:spacing w:val="-4"/>
          <w:sz w:val="28"/>
          <w:szCs w:val="28"/>
        </w:rPr>
        <w:t>___________________________________</w:t>
      </w:r>
      <w:r>
        <w:rPr>
          <w:color w:val="000000"/>
          <w:spacing w:val="-4"/>
          <w:sz w:val="28"/>
          <w:szCs w:val="28"/>
        </w:rPr>
        <w:t>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работы 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Pr="00A11A29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1A29">
        <w:rPr>
          <w:color w:val="000000"/>
          <w:sz w:val="28"/>
          <w:szCs w:val="28"/>
        </w:rPr>
        <w:t xml:space="preserve">«_____» _____________20_____г. 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Pr="00A11A29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</w:t>
      </w:r>
      <w:r w:rsidRPr="00A11A29">
        <w:rPr>
          <w:color w:val="000000"/>
          <w:sz w:val="28"/>
          <w:szCs w:val="28"/>
        </w:rPr>
        <w:t>________________/________________________________________</w:t>
      </w:r>
    </w:p>
    <w:p w:rsidR="002546E8" w:rsidRPr="00A66FD7" w:rsidRDefault="00702492" w:rsidP="00702492">
      <w:pPr>
        <w:pStyle w:val="a6"/>
        <w:tabs>
          <w:tab w:val="left" w:pos="2835"/>
        </w:tabs>
        <w:rPr>
          <w:rFonts w:ascii="Times New Roman" w:hAnsi="Times New Roman" w:cs="Times New Roman"/>
          <w:sz w:val="29"/>
          <w:szCs w:val="29"/>
        </w:rPr>
      </w:pPr>
      <w:r w:rsidRPr="008A79B4">
        <w:rPr>
          <w:color w:val="000000"/>
          <w:sz w:val="20"/>
          <w:szCs w:val="20"/>
        </w:rPr>
        <w:t>подпись                                                                    Ф.И.О.</w:t>
      </w:r>
    </w:p>
    <w:sectPr w:rsidR="002546E8" w:rsidRPr="00A66FD7" w:rsidSect="00CD6F3A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30886"/>
    <w:multiLevelType w:val="hybridMultilevel"/>
    <w:tmpl w:val="D376F7E8"/>
    <w:lvl w:ilvl="0" w:tplc="2C008A66">
      <w:start w:val="1"/>
      <w:numFmt w:val="decimal"/>
      <w:lvlText w:val="%1)"/>
      <w:lvlJc w:val="left"/>
      <w:pPr>
        <w:ind w:left="1069" w:hanging="360"/>
      </w:pPr>
      <w:rPr>
        <w:rFonts w:hint="default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940C3F"/>
    <w:multiLevelType w:val="hybridMultilevel"/>
    <w:tmpl w:val="1A1A9CF6"/>
    <w:lvl w:ilvl="0" w:tplc="4202B7F8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3">
    <w:nsid w:val="260A7EB6"/>
    <w:multiLevelType w:val="hybridMultilevel"/>
    <w:tmpl w:val="CF4294FA"/>
    <w:lvl w:ilvl="0" w:tplc="4202B7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D708FB"/>
    <w:multiLevelType w:val="hybridMultilevel"/>
    <w:tmpl w:val="EC6A34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A703D"/>
    <w:multiLevelType w:val="hybridMultilevel"/>
    <w:tmpl w:val="C6C03870"/>
    <w:lvl w:ilvl="0" w:tplc="4202B7F8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6">
    <w:nsid w:val="55333CC5"/>
    <w:multiLevelType w:val="hybridMultilevel"/>
    <w:tmpl w:val="051C68A8"/>
    <w:lvl w:ilvl="0" w:tplc="4202B7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42702E"/>
    <w:multiLevelType w:val="hybridMultilevel"/>
    <w:tmpl w:val="CB02C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E5718F"/>
    <w:rsid w:val="00055277"/>
    <w:rsid w:val="000622ED"/>
    <w:rsid w:val="00067046"/>
    <w:rsid w:val="000C2E07"/>
    <w:rsid w:val="000C35E6"/>
    <w:rsid w:val="000D52A6"/>
    <w:rsid w:val="000D5CC7"/>
    <w:rsid w:val="0010753A"/>
    <w:rsid w:val="001B3CFF"/>
    <w:rsid w:val="002236FE"/>
    <w:rsid w:val="00234343"/>
    <w:rsid w:val="002363A0"/>
    <w:rsid w:val="002546E8"/>
    <w:rsid w:val="00256A9E"/>
    <w:rsid w:val="00292A94"/>
    <w:rsid w:val="002A782D"/>
    <w:rsid w:val="002B1309"/>
    <w:rsid w:val="002B4D50"/>
    <w:rsid w:val="002C30D0"/>
    <w:rsid w:val="002C5A79"/>
    <w:rsid w:val="002D3E65"/>
    <w:rsid w:val="003B40F1"/>
    <w:rsid w:val="00420CD5"/>
    <w:rsid w:val="004B7CC7"/>
    <w:rsid w:val="004C09EA"/>
    <w:rsid w:val="004C5DD8"/>
    <w:rsid w:val="004D3D41"/>
    <w:rsid w:val="004F2645"/>
    <w:rsid w:val="004F57F5"/>
    <w:rsid w:val="00541711"/>
    <w:rsid w:val="00551A8B"/>
    <w:rsid w:val="00562663"/>
    <w:rsid w:val="005C5028"/>
    <w:rsid w:val="00697C8D"/>
    <w:rsid w:val="006A207C"/>
    <w:rsid w:val="006C187A"/>
    <w:rsid w:val="00702492"/>
    <w:rsid w:val="00784769"/>
    <w:rsid w:val="00790452"/>
    <w:rsid w:val="007C5626"/>
    <w:rsid w:val="00800E9D"/>
    <w:rsid w:val="00887777"/>
    <w:rsid w:val="008A1A8B"/>
    <w:rsid w:val="008E7B1C"/>
    <w:rsid w:val="009006ED"/>
    <w:rsid w:val="00907FBE"/>
    <w:rsid w:val="00931F47"/>
    <w:rsid w:val="0093660C"/>
    <w:rsid w:val="009676E9"/>
    <w:rsid w:val="0098033C"/>
    <w:rsid w:val="00982437"/>
    <w:rsid w:val="009B416F"/>
    <w:rsid w:val="009D0868"/>
    <w:rsid w:val="009D10C6"/>
    <w:rsid w:val="009D53DC"/>
    <w:rsid w:val="009E1944"/>
    <w:rsid w:val="00A0131D"/>
    <w:rsid w:val="00A14AD0"/>
    <w:rsid w:val="00B65587"/>
    <w:rsid w:val="00B908C1"/>
    <w:rsid w:val="00B96355"/>
    <w:rsid w:val="00BD4E5A"/>
    <w:rsid w:val="00C962E1"/>
    <w:rsid w:val="00CC46B7"/>
    <w:rsid w:val="00CD6F3A"/>
    <w:rsid w:val="00CE00A9"/>
    <w:rsid w:val="00D01465"/>
    <w:rsid w:val="00D206D1"/>
    <w:rsid w:val="00D24FBC"/>
    <w:rsid w:val="00D348B3"/>
    <w:rsid w:val="00E01EFB"/>
    <w:rsid w:val="00E04241"/>
    <w:rsid w:val="00E5718F"/>
    <w:rsid w:val="00E831C7"/>
    <w:rsid w:val="00E963BB"/>
    <w:rsid w:val="00EC16D6"/>
    <w:rsid w:val="00F03326"/>
    <w:rsid w:val="00FA5107"/>
    <w:rsid w:val="00FB0746"/>
    <w:rsid w:val="00FE0912"/>
    <w:rsid w:val="00FE0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09E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3B40F1"/>
    <w:pPr>
      <w:keepNext/>
      <w:jc w:val="center"/>
      <w:outlineLvl w:val="0"/>
    </w:pPr>
    <w:rPr>
      <w:b/>
      <w:bCs/>
      <w:cap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4C09EA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4C09E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2546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">
    <w:name w:val="Normal (Web)"/>
    <w:basedOn w:val="a0"/>
    <w:uiPriority w:val="99"/>
    <w:unhideWhenUsed/>
    <w:rsid w:val="009E1944"/>
    <w:pPr>
      <w:numPr>
        <w:numId w:val="2"/>
      </w:numPr>
      <w:jc w:val="both"/>
    </w:pPr>
    <w:rPr>
      <w:color w:val="363535"/>
    </w:rPr>
  </w:style>
  <w:style w:type="paragraph" w:styleId="3">
    <w:name w:val="Body Text 3"/>
    <w:basedOn w:val="a0"/>
    <w:link w:val="30"/>
    <w:uiPriority w:val="99"/>
    <w:semiHidden/>
    <w:unhideWhenUsed/>
    <w:rsid w:val="003B40F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3B40F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3B40F1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table" w:styleId="a7">
    <w:name w:val="Table Grid"/>
    <w:basedOn w:val="a2"/>
    <w:uiPriority w:val="39"/>
    <w:rsid w:val="003B40F1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1"/>
    <w:link w:val="40"/>
    <w:rsid w:val="003B40F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3B40F1"/>
    <w:pPr>
      <w:shd w:val="clear" w:color="auto" w:fill="FFFFFF"/>
      <w:spacing w:line="0" w:lineRule="atLeast"/>
      <w:jc w:val="center"/>
    </w:pPr>
    <w:rPr>
      <w:sz w:val="23"/>
      <w:szCs w:val="23"/>
      <w:lang w:eastAsia="en-US"/>
    </w:rPr>
  </w:style>
  <w:style w:type="paragraph" w:styleId="a8">
    <w:name w:val="Balloon Text"/>
    <w:basedOn w:val="a0"/>
    <w:link w:val="a9"/>
    <w:uiPriority w:val="99"/>
    <w:semiHidden/>
    <w:unhideWhenUsed/>
    <w:rsid w:val="00D348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348B3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age number"/>
    <w:basedOn w:val="a1"/>
    <w:rsid w:val="00702492"/>
  </w:style>
  <w:style w:type="character" w:styleId="ab">
    <w:name w:val="Strong"/>
    <w:uiPriority w:val="22"/>
    <w:qFormat/>
    <w:rsid w:val="00702492"/>
    <w:rPr>
      <w:b/>
      <w:bCs/>
    </w:rPr>
  </w:style>
  <w:style w:type="character" w:styleId="ac">
    <w:name w:val="Emphasis"/>
    <w:uiPriority w:val="20"/>
    <w:qFormat/>
    <w:rsid w:val="00702492"/>
    <w:rPr>
      <w:i/>
      <w:iCs/>
    </w:rPr>
  </w:style>
  <w:style w:type="paragraph" w:styleId="ad">
    <w:name w:val="No Spacing"/>
    <w:uiPriority w:val="1"/>
    <w:qFormat/>
    <w:rsid w:val="00E963BB"/>
    <w:pPr>
      <w:spacing w:line="240" w:lineRule="auto"/>
      <w:ind w:firstLine="0"/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6C187A"/>
  </w:style>
  <w:style w:type="character" w:styleId="ae">
    <w:name w:val="Hyperlink"/>
    <w:basedOn w:val="a1"/>
    <w:uiPriority w:val="99"/>
    <w:unhideWhenUsed/>
    <w:rsid w:val="00CE0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09E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3B40F1"/>
    <w:pPr>
      <w:keepNext/>
      <w:jc w:val="center"/>
      <w:outlineLvl w:val="0"/>
    </w:pPr>
    <w:rPr>
      <w:b/>
      <w:bCs/>
      <w:cap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4C09EA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4C09E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2546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">
    <w:name w:val="Normal (Web)"/>
    <w:basedOn w:val="a0"/>
    <w:uiPriority w:val="99"/>
    <w:unhideWhenUsed/>
    <w:rsid w:val="009E1944"/>
    <w:pPr>
      <w:numPr>
        <w:numId w:val="2"/>
      </w:numPr>
      <w:jc w:val="both"/>
    </w:pPr>
    <w:rPr>
      <w:color w:val="363535"/>
    </w:rPr>
  </w:style>
  <w:style w:type="paragraph" w:styleId="3">
    <w:name w:val="Body Text 3"/>
    <w:basedOn w:val="a0"/>
    <w:link w:val="30"/>
    <w:uiPriority w:val="99"/>
    <w:semiHidden/>
    <w:unhideWhenUsed/>
    <w:rsid w:val="003B40F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3B40F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3B40F1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table" w:styleId="a7">
    <w:name w:val="Table Grid"/>
    <w:basedOn w:val="a2"/>
    <w:uiPriority w:val="39"/>
    <w:rsid w:val="003B40F1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1"/>
    <w:link w:val="40"/>
    <w:rsid w:val="003B40F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3B40F1"/>
    <w:pPr>
      <w:shd w:val="clear" w:color="auto" w:fill="FFFFFF"/>
      <w:spacing w:line="0" w:lineRule="atLeast"/>
      <w:jc w:val="center"/>
    </w:pPr>
    <w:rPr>
      <w:sz w:val="23"/>
      <w:szCs w:val="23"/>
      <w:lang w:eastAsia="en-US"/>
    </w:rPr>
  </w:style>
  <w:style w:type="paragraph" w:styleId="a8">
    <w:name w:val="Balloon Text"/>
    <w:basedOn w:val="a0"/>
    <w:link w:val="a9"/>
    <w:uiPriority w:val="99"/>
    <w:semiHidden/>
    <w:unhideWhenUsed/>
    <w:rsid w:val="00D348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348B3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age number"/>
    <w:basedOn w:val="a1"/>
    <w:rsid w:val="00702492"/>
  </w:style>
  <w:style w:type="character" w:styleId="ab">
    <w:name w:val="Strong"/>
    <w:uiPriority w:val="22"/>
    <w:qFormat/>
    <w:rsid w:val="00702492"/>
    <w:rPr>
      <w:b/>
      <w:bCs/>
    </w:rPr>
  </w:style>
  <w:style w:type="character" w:styleId="ac">
    <w:name w:val="Emphasis"/>
    <w:uiPriority w:val="20"/>
    <w:qFormat/>
    <w:rsid w:val="00702492"/>
    <w:rPr>
      <w:i/>
      <w:iCs/>
    </w:rPr>
  </w:style>
  <w:style w:type="paragraph" w:styleId="ad">
    <w:name w:val="No Spacing"/>
    <w:uiPriority w:val="1"/>
    <w:qFormat/>
    <w:rsid w:val="00E963BB"/>
    <w:pPr>
      <w:spacing w:line="240" w:lineRule="auto"/>
      <w:ind w:firstLine="0"/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6C187A"/>
  </w:style>
  <w:style w:type="character" w:styleId="ae">
    <w:name w:val="Hyperlink"/>
    <w:basedOn w:val="a1"/>
    <w:uiPriority w:val="99"/>
    <w:unhideWhenUsed/>
    <w:rsid w:val="00CE00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base.garant.ru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3282</Words>
  <Characters>18711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Класс2-6</dc:creator>
  <cp:lastModifiedBy>ПК</cp:lastModifiedBy>
  <cp:revision>38</cp:revision>
  <cp:lastPrinted>2015-10-29T09:34:00Z</cp:lastPrinted>
  <dcterms:created xsi:type="dcterms:W3CDTF">2016-04-07T14:01:00Z</dcterms:created>
  <dcterms:modified xsi:type="dcterms:W3CDTF">2016-07-20T09:05:00Z</dcterms:modified>
</cp:coreProperties>
</file>